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69A3A" w14:textId="722AF369" w:rsidR="00880477" w:rsidRDefault="00880477" w:rsidP="00250277">
      <w:pPr>
        <w:pStyle w:val="NoSpacing"/>
      </w:pPr>
      <w:bookmarkStart w:id="0" w:name="_GoBack"/>
      <w:bookmarkEnd w:id="0"/>
    </w:p>
    <w:p w14:paraId="3D91257F" w14:textId="77777777" w:rsidR="00082761" w:rsidRDefault="00082761" w:rsidP="00082761">
      <w:pPr>
        <w:pStyle w:val="NoSpacing"/>
        <w:jc w:val="center"/>
      </w:pPr>
    </w:p>
    <w:p w14:paraId="7D1E2E99" w14:textId="53CE6A73" w:rsidR="00082761" w:rsidRDefault="00082761" w:rsidP="00082761">
      <w:pPr>
        <w:pStyle w:val="NoSpacing"/>
        <w:tabs>
          <w:tab w:val="left" w:pos="7296"/>
        </w:tabs>
      </w:pPr>
    </w:p>
    <w:p w14:paraId="49B2F0A8" w14:textId="490F9019" w:rsidR="00082761" w:rsidRPr="00082761" w:rsidRDefault="00082761" w:rsidP="00082761">
      <w:pPr>
        <w:jc w:val="center"/>
        <w:rPr>
          <w:b/>
          <w:i/>
          <w:sz w:val="28"/>
          <w:szCs w:val="28"/>
        </w:rPr>
      </w:pPr>
      <w:r w:rsidRPr="00082761">
        <w:rPr>
          <w:b/>
          <w:i/>
          <w:noProof/>
          <w:sz w:val="28"/>
          <w:szCs w:val="28"/>
        </w:rPr>
        <mc:AlternateContent>
          <mc:Choice Requires="wps">
            <w:drawing>
              <wp:anchor distT="0" distB="0" distL="114300" distR="114300" simplePos="0" relativeHeight="251655168" behindDoc="0" locked="0" layoutInCell="1" allowOverlap="1" wp14:anchorId="3B6797E8" wp14:editId="4FFA1BF6">
                <wp:simplePos x="0" y="0"/>
                <wp:positionH relativeFrom="column">
                  <wp:posOffset>5248275</wp:posOffset>
                </wp:positionH>
                <wp:positionV relativeFrom="paragraph">
                  <wp:posOffset>-133350</wp:posOffset>
                </wp:positionV>
                <wp:extent cx="1238250" cy="10191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9D60" w14:textId="41970746" w:rsidR="00A6374F" w:rsidRDefault="00A6374F" w:rsidP="00082761">
                            <w:r w:rsidRPr="000839F4">
                              <w:rPr>
                                <w:noProof/>
                              </w:rPr>
                              <w:drawing>
                                <wp:inline distT="0" distB="0" distL="0" distR="0" wp14:anchorId="4E945AA7" wp14:editId="6B15E249">
                                  <wp:extent cx="845820" cy="883920"/>
                                  <wp:effectExtent l="0" t="0" r="0" b="0"/>
                                  <wp:docPr id="6" name="Picture 6" descr="C:\Users\Vickie\Pictures\leadership t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ckie\Pictures\leadership too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883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B6797E8" id="_x0000_t202" coordsize="21600,21600" o:spt="202" path="m,l,21600r21600,l21600,xe">
                <v:stroke joinstyle="miter"/>
                <v:path gradientshapeok="t" o:connecttype="rect"/>
              </v:shapetype>
              <v:shape id="Text Box 7" o:spid="_x0000_s1026" type="#_x0000_t202" style="position:absolute;left:0;text-align:left;margin-left:413.25pt;margin-top:-10.5pt;width:97.5pt;height:8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" stroked="f">
                <v:textbox>
                  <w:txbxContent>
                    <w:p w14:paraId="2C669D60" w14:textId="41970746" w:rsidR="00A6374F" w:rsidRDefault="00A6374F" w:rsidP="00082761">
                      <w:r w:rsidRPr="000839F4">
                        <w:rPr>
                          <w:noProof/>
                        </w:rPr>
                        <w:drawing>
                          <wp:inline distT="0" distB="0" distL="0" distR="0" wp14:anchorId="4E945AA7" wp14:editId="6B15E249">
                            <wp:extent cx="845820" cy="883920"/>
                            <wp:effectExtent l="0" t="0" r="0" b="0"/>
                            <wp:docPr id="6" name="Picture 6" descr="C:\Users\Vickie\Pictures\leadership t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ckie\Pictures\leadership too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883920"/>
                                    </a:xfrm>
                                    <a:prstGeom prst="rect">
                                      <a:avLst/>
                                    </a:prstGeom>
                                    <a:noFill/>
                                    <a:ln>
                                      <a:noFill/>
                                    </a:ln>
                                  </pic:spPr>
                                </pic:pic>
                              </a:graphicData>
                            </a:graphic>
                          </wp:inline>
                        </w:drawing>
                      </w:r>
                    </w:p>
                  </w:txbxContent>
                </v:textbox>
              </v:shape>
            </w:pict>
          </mc:Fallback>
        </mc:AlternateContent>
      </w:r>
      <w:r w:rsidRPr="00082761">
        <w:rPr>
          <w:b/>
          <w:i/>
          <w:noProof/>
          <w:sz w:val="28"/>
          <w:szCs w:val="28"/>
        </w:rPr>
        <mc:AlternateContent>
          <mc:Choice Requires="wps">
            <w:drawing>
              <wp:anchor distT="0" distB="0" distL="114300" distR="114300" simplePos="0" relativeHeight="251654144" behindDoc="0" locked="0" layoutInCell="1" allowOverlap="1" wp14:anchorId="103B7D9F" wp14:editId="58FF040E">
                <wp:simplePos x="0" y="0"/>
                <wp:positionH relativeFrom="column">
                  <wp:posOffset>-666750</wp:posOffset>
                </wp:positionH>
                <wp:positionV relativeFrom="paragraph">
                  <wp:posOffset>95250</wp:posOffset>
                </wp:positionV>
                <wp:extent cx="1619250" cy="990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315B2" w14:textId="7C7F539D" w:rsidR="00A6374F" w:rsidRDefault="00A6374F" w:rsidP="00082761">
                            <w:r w:rsidRPr="000839F4">
                              <w:rPr>
                                <w:noProof/>
                              </w:rPr>
                              <w:drawing>
                                <wp:inline distT="0" distB="0" distL="0" distR="0" wp14:anchorId="3B678917" wp14:editId="5802BFA7">
                                  <wp:extent cx="1432560" cy="960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1246" t="22501" r="66061" b="51250"/>
                                          <a:stretch>
                                            <a:fillRect/>
                                          </a:stretch>
                                        </pic:blipFill>
                                        <pic:spPr bwMode="auto">
                                          <a:xfrm>
                                            <a:off x="0" y="0"/>
                                            <a:ext cx="1432560" cy="9601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03B7D9F" id="Text Box 5" o:spid="_x0000_s1027" type="#_x0000_t202" style="position:absolute;left:0;text-align:left;margin-left:-52.5pt;margin-top:7.5pt;width:127.5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i8gwIAABY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" stroked="f">
                <v:textbox>
                  <w:txbxContent>
                    <w:p w14:paraId="0E0315B2" w14:textId="7C7F539D" w:rsidR="00A6374F" w:rsidRDefault="00A6374F" w:rsidP="00082761">
                      <w:r w:rsidRPr="000839F4">
                        <w:rPr>
                          <w:noProof/>
                        </w:rPr>
                        <w:drawing>
                          <wp:inline distT="0" distB="0" distL="0" distR="0" wp14:anchorId="3B678917" wp14:editId="5802BFA7">
                            <wp:extent cx="1432560" cy="960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1246" t="22501" r="66061" b="51250"/>
                                    <a:stretch>
                                      <a:fillRect/>
                                    </a:stretch>
                                  </pic:blipFill>
                                  <pic:spPr bwMode="auto">
                                    <a:xfrm>
                                      <a:off x="0" y="0"/>
                                      <a:ext cx="1432560" cy="960120"/>
                                    </a:xfrm>
                                    <a:prstGeom prst="rect">
                                      <a:avLst/>
                                    </a:prstGeom>
                                    <a:noFill/>
                                    <a:ln>
                                      <a:noFill/>
                                    </a:ln>
                                  </pic:spPr>
                                </pic:pic>
                              </a:graphicData>
                            </a:graphic>
                          </wp:inline>
                        </w:drawing>
                      </w:r>
                    </w:p>
                  </w:txbxContent>
                </v:textbox>
              </v:shape>
            </w:pict>
          </mc:Fallback>
        </mc:AlternateContent>
      </w:r>
      <w:r w:rsidRPr="00082761">
        <w:rPr>
          <w:b/>
          <w:i/>
          <w:sz w:val="28"/>
          <w:szCs w:val="28"/>
        </w:rPr>
        <w:t>Virginia Council of Mathematics Specialists</w:t>
      </w:r>
    </w:p>
    <w:p w14:paraId="70C746AD" w14:textId="29C76A23" w:rsidR="00082761" w:rsidRPr="00082761" w:rsidRDefault="00082761" w:rsidP="00082761">
      <w:pPr>
        <w:jc w:val="center"/>
        <w:rPr>
          <w:b/>
          <w:i/>
          <w:sz w:val="28"/>
          <w:szCs w:val="28"/>
        </w:rPr>
      </w:pPr>
      <w:r w:rsidRPr="00082761">
        <w:rPr>
          <w:b/>
          <w:i/>
          <w:noProof/>
          <w:sz w:val="28"/>
          <w:szCs w:val="28"/>
        </w:rPr>
        <mc:AlternateContent>
          <mc:Choice Requires="wps">
            <w:drawing>
              <wp:anchor distT="0" distB="0" distL="114300" distR="114300" simplePos="0" relativeHeight="251656192" behindDoc="0" locked="0" layoutInCell="1" allowOverlap="1" wp14:anchorId="554EE42C" wp14:editId="119F5D35">
                <wp:simplePos x="0" y="0"/>
                <wp:positionH relativeFrom="column">
                  <wp:posOffset>5343525</wp:posOffset>
                </wp:positionH>
                <wp:positionV relativeFrom="paragraph">
                  <wp:posOffset>341630</wp:posOffset>
                </wp:positionV>
                <wp:extent cx="933450" cy="133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DC892" w14:textId="77777777" w:rsidR="00A6374F" w:rsidRDefault="00A6374F" w:rsidP="000827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54EE42C" id="Text Box 2" o:spid="_x0000_s1028" type="#_x0000_t202" style="position:absolute;left:0;text-align:left;margin-left:420.75pt;margin-top:26.9pt;width:73.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" stroked="f">
                <v:textbox>
                  <w:txbxContent>
                    <w:p w14:paraId="40BDC892" w14:textId="77777777" w:rsidR="00A6374F" w:rsidRDefault="00A6374F" w:rsidP="00082761"/>
                  </w:txbxContent>
                </v:textbox>
              </v:shape>
            </w:pict>
          </mc:Fallback>
        </mc:AlternateContent>
      </w:r>
      <w:r w:rsidRPr="00082761">
        <w:rPr>
          <w:b/>
          <w:i/>
          <w:sz w:val="28"/>
          <w:szCs w:val="28"/>
        </w:rPr>
        <w:t>Southwest Virginia Outreach Mini-Conference</w:t>
      </w:r>
    </w:p>
    <w:p w14:paraId="27EF5F66" w14:textId="77777777" w:rsidR="00082761" w:rsidRPr="00082761" w:rsidRDefault="00082761" w:rsidP="00082761">
      <w:pPr>
        <w:jc w:val="center"/>
        <w:rPr>
          <w:rFonts w:ascii="Berlin Sans FB" w:hAnsi="Berlin Sans FB"/>
          <w:i/>
          <w:sz w:val="56"/>
          <w:szCs w:val="56"/>
        </w:rPr>
      </w:pPr>
    </w:p>
    <w:p w14:paraId="252B8BF8" w14:textId="61E79659" w:rsidR="00082761" w:rsidRPr="00EB183B" w:rsidRDefault="00082761" w:rsidP="00EB183B">
      <w:pPr>
        <w:jc w:val="center"/>
        <w:rPr>
          <w:rFonts w:ascii="Lucida Calligraphy" w:hAnsi="Lucida Calligraphy"/>
          <w:b/>
          <w:i/>
          <w:color w:val="7030A0"/>
          <w:sz w:val="52"/>
          <w:szCs w:val="52"/>
        </w:rPr>
      </w:pPr>
      <w:r w:rsidRPr="00EB183B">
        <w:rPr>
          <w:rFonts w:ascii="Lucida Calligraphy" w:hAnsi="Lucida Calligraphy"/>
          <w:b/>
          <w:i/>
          <w:color w:val="7030A0"/>
          <w:sz w:val="52"/>
          <w:szCs w:val="52"/>
        </w:rPr>
        <w:t>Filling Your Mathematics Leadership Tool Kit</w:t>
      </w:r>
    </w:p>
    <w:p w14:paraId="12A5809D" w14:textId="77777777" w:rsidR="00082761" w:rsidRPr="00082761" w:rsidRDefault="00082761" w:rsidP="00082761">
      <w:pPr>
        <w:pStyle w:val="NoSpacing"/>
        <w:jc w:val="center"/>
        <w:rPr>
          <w:i/>
          <w:sz w:val="28"/>
          <w:szCs w:val="28"/>
        </w:rPr>
      </w:pPr>
      <w:r w:rsidRPr="00082761">
        <w:rPr>
          <w:i/>
          <w:sz w:val="28"/>
          <w:szCs w:val="28"/>
        </w:rPr>
        <w:t>March 21, 2016</w:t>
      </w:r>
    </w:p>
    <w:p w14:paraId="7243C081" w14:textId="77777777" w:rsidR="00082761" w:rsidRPr="00082761" w:rsidRDefault="00082761" w:rsidP="00082761">
      <w:pPr>
        <w:pStyle w:val="NoSpacing"/>
        <w:jc w:val="center"/>
        <w:rPr>
          <w:i/>
          <w:sz w:val="28"/>
          <w:szCs w:val="28"/>
        </w:rPr>
      </w:pPr>
      <w:r w:rsidRPr="00082761">
        <w:rPr>
          <w:i/>
          <w:sz w:val="28"/>
          <w:szCs w:val="28"/>
        </w:rPr>
        <w:t>Southwest Higher Education Center</w:t>
      </w:r>
    </w:p>
    <w:p w14:paraId="30D6AFEF" w14:textId="77777777" w:rsidR="00082761" w:rsidRDefault="00082761" w:rsidP="00082761">
      <w:pPr>
        <w:pStyle w:val="NoSpacing"/>
        <w:tabs>
          <w:tab w:val="left" w:pos="7296"/>
        </w:tabs>
        <w:jc w:val="center"/>
      </w:pPr>
    </w:p>
    <w:p w14:paraId="3816B54B" w14:textId="16877900" w:rsidR="00880477" w:rsidRDefault="00880477" w:rsidP="00624764">
      <w:pPr>
        <w:pStyle w:val="NoSpacing"/>
      </w:pPr>
    </w:p>
    <w:p w14:paraId="6639B2F7" w14:textId="6D4F1CD9" w:rsidR="00880477" w:rsidRDefault="00880477" w:rsidP="00624764">
      <w:pPr>
        <w:pStyle w:val="NoSpacing"/>
      </w:pPr>
    </w:p>
    <w:p w14:paraId="0F12B1C9" w14:textId="30D3F823" w:rsidR="00880477" w:rsidRDefault="00880477" w:rsidP="00624764">
      <w:pPr>
        <w:pStyle w:val="NoSpacing"/>
      </w:pPr>
    </w:p>
    <w:p w14:paraId="11606694" w14:textId="4196C677" w:rsidR="00880477" w:rsidRDefault="007D6C6B" w:rsidP="00624764">
      <w:pPr>
        <w:pStyle w:val="NoSpacing"/>
      </w:pPr>
      <w:r>
        <w:rPr>
          <w:noProof/>
        </w:rPr>
        <mc:AlternateContent>
          <mc:Choice Requires="wps">
            <w:drawing>
              <wp:anchor distT="0" distB="0" distL="114300" distR="114300" simplePos="0" relativeHeight="251653632" behindDoc="0" locked="0" layoutInCell="1" allowOverlap="1" wp14:anchorId="459873C2" wp14:editId="7AD8E855">
                <wp:simplePos x="0" y="0"/>
                <wp:positionH relativeFrom="column">
                  <wp:posOffset>373380</wp:posOffset>
                </wp:positionH>
                <wp:positionV relativeFrom="paragraph">
                  <wp:posOffset>10160</wp:posOffset>
                </wp:positionV>
                <wp:extent cx="5801995" cy="2407920"/>
                <wp:effectExtent l="38100" t="38100" r="46355" b="30480"/>
                <wp:wrapNone/>
                <wp:docPr id="8" name="Rounded Rectangle 8"/>
                <wp:cNvGraphicFramePr/>
                <a:graphic xmlns:a="http://schemas.openxmlformats.org/drawingml/2006/main">
                  <a:graphicData uri="http://schemas.microsoft.com/office/word/2010/wordprocessingShape">
                    <wps:wsp>
                      <wps:cNvSpPr/>
                      <wps:spPr>
                        <a:xfrm>
                          <a:off x="0" y="0"/>
                          <a:ext cx="5801995" cy="2407920"/>
                        </a:xfrm>
                        <a:prstGeom prst="roundRect">
                          <a:avLst/>
                        </a:prstGeom>
                        <a:noFill/>
                        <a:ln w="76200" cmpd="thickThi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4FED5E" w14:textId="21F22FE2" w:rsidR="00A6374F" w:rsidRPr="008C1097" w:rsidRDefault="00A6374F" w:rsidP="00082761">
                            <w:pPr>
                              <w:pStyle w:val="NoSpacing"/>
                              <w:jc w:val="center"/>
                              <w:rPr>
                                <w:b/>
                              </w:rPr>
                            </w:pPr>
                            <w:r w:rsidRPr="008C1097">
                              <w:rPr>
                                <w:b/>
                              </w:rPr>
                              <w:t>Session 1A: 10:00 – 12:00 A.M.</w:t>
                            </w:r>
                          </w:p>
                          <w:p w14:paraId="6323B296" w14:textId="77777777" w:rsidR="00A6374F" w:rsidRPr="008C1097" w:rsidRDefault="00A6374F" w:rsidP="00082761">
                            <w:pPr>
                              <w:pStyle w:val="NoSpacing"/>
                              <w:jc w:val="center"/>
                              <w:rPr>
                                <w:b/>
                              </w:rPr>
                            </w:pPr>
                          </w:p>
                          <w:p w14:paraId="2674FF5B" w14:textId="77777777" w:rsidR="00A6374F" w:rsidRPr="008C1097" w:rsidRDefault="00A6374F" w:rsidP="00082761">
                            <w:pPr>
                              <w:jc w:val="center"/>
                              <w:rPr>
                                <w:b/>
                                <w:i/>
                              </w:rPr>
                            </w:pPr>
                            <w:r w:rsidRPr="008C1097">
                              <w:rPr>
                                <w:b/>
                                <w:i/>
                              </w:rPr>
                              <w:t xml:space="preserve">Leadership and Coaching for </w:t>
                            </w:r>
                          </w:p>
                          <w:p w14:paraId="5F10A82E" w14:textId="37F07E9E" w:rsidR="00A6374F" w:rsidRPr="008C1097" w:rsidRDefault="00A6374F" w:rsidP="00082761">
                            <w:pPr>
                              <w:jc w:val="center"/>
                              <w:rPr>
                                <w:b/>
                                <w:i/>
                              </w:rPr>
                            </w:pPr>
                            <w:r w:rsidRPr="008C1097">
                              <w:rPr>
                                <w:b/>
                                <w:i/>
                              </w:rPr>
                              <w:t>Veteran Math</w:t>
                            </w:r>
                            <w:r w:rsidR="00E06FEA">
                              <w:rPr>
                                <w:b/>
                                <w:i/>
                              </w:rPr>
                              <w:t>ematics</w:t>
                            </w:r>
                            <w:r w:rsidRPr="008C1097">
                              <w:rPr>
                                <w:b/>
                                <w:i/>
                              </w:rPr>
                              <w:t xml:space="preserve"> Specialists</w:t>
                            </w:r>
                          </w:p>
                          <w:p w14:paraId="51B6C794" w14:textId="2BCF66D5" w:rsidR="00A6374F" w:rsidRPr="008C1097" w:rsidRDefault="00A6374F" w:rsidP="00082761">
                            <w:pPr>
                              <w:jc w:val="center"/>
                              <w:rPr>
                                <w:b/>
                                <w:i/>
                              </w:rPr>
                            </w:pPr>
                          </w:p>
                          <w:p w14:paraId="4EA8B1A6" w14:textId="192455D4" w:rsidR="00A6374F" w:rsidRPr="008C1097" w:rsidRDefault="00A6374F" w:rsidP="00EB183B">
                            <w:pPr>
                              <w:jc w:val="center"/>
                            </w:pPr>
                            <w:r w:rsidRPr="008C1097">
                              <w:t xml:space="preserve">Vickie Inge   </w:t>
                            </w:r>
                            <w:hyperlink r:id="rId12" w:history="1">
                              <w:r w:rsidRPr="008C1097">
                                <w:rPr>
                                  <w:rStyle w:val="Hyperlink"/>
                                </w:rPr>
                                <w:t>vickieinge@gmail.com</w:t>
                              </w:r>
                            </w:hyperlink>
                          </w:p>
                          <w:p w14:paraId="1B490B44" w14:textId="3FAFABA2" w:rsidR="00A6374F" w:rsidRPr="008C1097" w:rsidRDefault="00A6374F" w:rsidP="00EB183B">
                            <w:pPr>
                              <w:jc w:val="center"/>
                            </w:pPr>
                            <w:r w:rsidRPr="008C1097">
                              <w:t xml:space="preserve">Jolene Lambert  </w:t>
                            </w:r>
                            <w:hyperlink r:id="rId13" w:history="1">
                              <w:r w:rsidRPr="008C1097">
                                <w:rPr>
                                  <w:rStyle w:val="Hyperlink"/>
                                </w:rPr>
                                <w:t>jolene.lambert@leecountyschools.net</w:t>
                              </w:r>
                            </w:hyperlink>
                          </w:p>
                          <w:p w14:paraId="6FB218AB" w14:textId="77777777" w:rsidR="00A6374F" w:rsidRPr="00EB183B" w:rsidRDefault="00A6374F" w:rsidP="00EB183B">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459873C2" id="Rounded Rectangle 8" o:spid="_x0000_s1029" style="position:absolute;margin-left:29.4pt;margin-top:.8pt;width:456.85pt;height:1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" filled="f" strokecolor="#7030a0" strokeweight="6pt">
                <v:stroke linestyle="thickThin" joinstyle="miter"/>
                <v:textbox>
                  <w:txbxContent>
                    <w:p w14:paraId="294FED5E" w14:textId="21F22FE2" w:rsidR="00A6374F" w:rsidRPr="008C1097" w:rsidRDefault="00A6374F" w:rsidP="00082761">
                      <w:pPr>
                        <w:pStyle w:val="NoSpacing"/>
                        <w:jc w:val="center"/>
                        <w:rPr>
                          <w:b/>
                        </w:rPr>
                      </w:pPr>
                      <w:r w:rsidRPr="008C1097">
                        <w:rPr>
                          <w:b/>
                        </w:rPr>
                        <w:t>Session 1A: 10:00 – 12:00 A.M.</w:t>
                      </w:r>
                    </w:p>
                    <w:p w14:paraId="6323B296" w14:textId="77777777" w:rsidR="00A6374F" w:rsidRPr="008C1097" w:rsidRDefault="00A6374F" w:rsidP="00082761">
                      <w:pPr>
                        <w:pStyle w:val="NoSpacing"/>
                        <w:jc w:val="center"/>
                        <w:rPr>
                          <w:b/>
                        </w:rPr>
                      </w:pPr>
                    </w:p>
                    <w:p w14:paraId="2674FF5B" w14:textId="77777777" w:rsidR="00A6374F" w:rsidRPr="008C1097" w:rsidRDefault="00A6374F" w:rsidP="00082761">
                      <w:pPr>
                        <w:jc w:val="center"/>
                        <w:rPr>
                          <w:b/>
                          <w:i/>
                        </w:rPr>
                      </w:pPr>
                      <w:r w:rsidRPr="008C1097">
                        <w:rPr>
                          <w:b/>
                          <w:i/>
                        </w:rPr>
                        <w:t xml:space="preserve">Leadership and Coaching for </w:t>
                      </w:r>
                    </w:p>
                    <w:p w14:paraId="5F10A82E" w14:textId="37F07E9E" w:rsidR="00A6374F" w:rsidRPr="008C1097" w:rsidRDefault="00A6374F" w:rsidP="00082761">
                      <w:pPr>
                        <w:jc w:val="center"/>
                        <w:rPr>
                          <w:b/>
                          <w:i/>
                        </w:rPr>
                      </w:pPr>
                      <w:r w:rsidRPr="008C1097">
                        <w:rPr>
                          <w:b/>
                          <w:i/>
                        </w:rPr>
                        <w:t>Veteran Math</w:t>
                      </w:r>
                      <w:r w:rsidR="00E06FEA">
                        <w:rPr>
                          <w:b/>
                          <w:i/>
                        </w:rPr>
                        <w:t>ematics</w:t>
                      </w:r>
                      <w:r w:rsidRPr="008C1097">
                        <w:rPr>
                          <w:b/>
                          <w:i/>
                        </w:rPr>
                        <w:t xml:space="preserve"> Specialists</w:t>
                      </w:r>
                    </w:p>
                    <w:p w14:paraId="51B6C794" w14:textId="2BCF66D5" w:rsidR="00A6374F" w:rsidRPr="008C1097" w:rsidRDefault="00A6374F" w:rsidP="00082761">
                      <w:pPr>
                        <w:jc w:val="center"/>
                        <w:rPr>
                          <w:b/>
                          <w:i/>
                        </w:rPr>
                      </w:pPr>
                    </w:p>
                    <w:p w14:paraId="4EA8B1A6" w14:textId="192455D4" w:rsidR="00A6374F" w:rsidRPr="008C1097" w:rsidRDefault="00A6374F" w:rsidP="00EB183B">
                      <w:pPr>
                        <w:jc w:val="center"/>
                      </w:pPr>
                      <w:r w:rsidRPr="008C1097">
                        <w:t xml:space="preserve">Vickie Inge   </w:t>
                      </w:r>
                      <w:hyperlink r:id="rId14" w:history="1">
                        <w:r w:rsidRPr="008C1097">
                          <w:rPr>
                            <w:rStyle w:val="Hyperlink"/>
                          </w:rPr>
                          <w:t>vickieinge@gmail.com</w:t>
                        </w:r>
                      </w:hyperlink>
                    </w:p>
                    <w:p w14:paraId="1B490B44" w14:textId="3FAFABA2" w:rsidR="00A6374F" w:rsidRPr="008C1097" w:rsidRDefault="00A6374F" w:rsidP="00EB183B">
                      <w:pPr>
                        <w:jc w:val="center"/>
                      </w:pPr>
                      <w:r w:rsidRPr="008C1097">
                        <w:t xml:space="preserve">Jolene Lambert  </w:t>
                      </w:r>
                      <w:hyperlink r:id="rId15" w:history="1">
                        <w:r w:rsidRPr="008C1097">
                          <w:rPr>
                            <w:rStyle w:val="Hyperlink"/>
                          </w:rPr>
                          <w:t>jolene.lambert@leecountyschools.net</w:t>
                        </w:r>
                      </w:hyperlink>
                    </w:p>
                    <w:p w14:paraId="6FB218AB" w14:textId="77777777" w:rsidR="00A6374F" w:rsidRPr="00EB183B" w:rsidRDefault="00A6374F" w:rsidP="00EB183B">
                      <w:pPr>
                        <w:jc w:val="center"/>
                        <w:rPr>
                          <w:sz w:val="36"/>
                          <w:szCs w:val="36"/>
                        </w:rPr>
                      </w:pPr>
                    </w:p>
                  </w:txbxContent>
                </v:textbox>
              </v:roundrect>
            </w:pict>
          </mc:Fallback>
        </mc:AlternateContent>
      </w:r>
    </w:p>
    <w:p w14:paraId="5500D60F" w14:textId="4BB601BB" w:rsidR="00880477" w:rsidRDefault="00880477" w:rsidP="00624764">
      <w:pPr>
        <w:pStyle w:val="NoSpacing"/>
      </w:pPr>
    </w:p>
    <w:p w14:paraId="206D3608" w14:textId="3BBF1ABB" w:rsidR="00880477" w:rsidRDefault="00880477" w:rsidP="00624764">
      <w:pPr>
        <w:pStyle w:val="NoSpacing"/>
      </w:pPr>
    </w:p>
    <w:p w14:paraId="2D7149AF" w14:textId="6508414D" w:rsidR="00880477" w:rsidRDefault="00880477" w:rsidP="00624764">
      <w:pPr>
        <w:pStyle w:val="NoSpacing"/>
      </w:pPr>
    </w:p>
    <w:p w14:paraId="08BE241B" w14:textId="1119CAB1" w:rsidR="00880477" w:rsidRDefault="00880477" w:rsidP="00624764">
      <w:pPr>
        <w:pStyle w:val="NoSpacing"/>
      </w:pPr>
    </w:p>
    <w:p w14:paraId="25819376" w14:textId="25372167" w:rsidR="00880477" w:rsidRDefault="00880477" w:rsidP="00624764">
      <w:pPr>
        <w:pStyle w:val="NoSpacing"/>
      </w:pPr>
    </w:p>
    <w:p w14:paraId="4F093DF0" w14:textId="770F757D" w:rsidR="00880477" w:rsidRDefault="00880477" w:rsidP="00624764">
      <w:pPr>
        <w:pStyle w:val="NoSpacing"/>
      </w:pPr>
    </w:p>
    <w:p w14:paraId="271B338C" w14:textId="76B86D68" w:rsidR="00880477" w:rsidRDefault="00880477" w:rsidP="00624764">
      <w:pPr>
        <w:pStyle w:val="NoSpacing"/>
      </w:pPr>
    </w:p>
    <w:p w14:paraId="1C4A36B4" w14:textId="11B8FE7E" w:rsidR="00880477" w:rsidRDefault="00880477" w:rsidP="00624764">
      <w:pPr>
        <w:pStyle w:val="NoSpacing"/>
      </w:pPr>
    </w:p>
    <w:p w14:paraId="0107EE5C" w14:textId="193A12A7" w:rsidR="00880477" w:rsidRDefault="00880477" w:rsidP="00624764">
      <w:pPr>
        <w:pStyle w:val="NoSpacing"/>
      </w:pPr>
    </w:p>
    <w:p w14:paraId="63EA5FF1" w14:textId="09A12DB4" w:rsidR="00880477" w:rsidRDefault="00880477" w:rsidP="00624764">
      <w:pPr>
        <w:pStyle w:val="NoSpacing"/>
      </w:pPr>
    </w:p>
    <w:p w14:paraId="0762F8E8" w14:textId="5A231495" w:rsidR="00880477" w:rsidRDefault="00880477" w:rsidP="00624764">
      <w:pPr>
        <w:pStyle w:val="NoSpacing"/>
      </w:pPr>
    </w:p>
    <w:p w14:paraId="0ED98A3F" w14:textId="5C594549" w:rsidR="00880477" w:rsidRDefault="00880477" w:rsidP="00624764">
      <w:pPr>
        <w:pStyle w:val="NoSpacing"/>
      </w:pPr>
    </w:p>
    <w:p w14:paraId="67C3DB82" w14:textId="6FCA8621" w:rsidR="00880477" w:rsidRDefault="00880477" w:rsidP="008C1097">
      <w:pPr>
        <w:pStyle w:val="NoSpacing"/>
        <w:jc w:val="center"/>
      </w:pPr>
    </w:p>
    <w:p w14:paraId="2D23B48A" w14:textId="320EBE49" w:rsidR="00880477" w:rsidRDefault="00880477" w:rsidP="00624764">
      <w:pPr>
        <w:pStyle w:val="NoSpacing"/>
      </w:pPr>
    </w:p>
    <w:p w14:paraId="7AA6B23C" w14:textId="2B91A9F9" w:rsidR="00880477" w:rsidRDefault="00880477" w:rsidP="00624764">
      <w:pPr>
        <w:pStyle w:val="NoSpacing"/>
      </w:pPr>
    </w:p>
    <w:p w14:paraId="1742A7EF" w14:textId="2C7140C6" w:rsidR="00880477" w:rsidRDefault="00880477" w:rsidP="00624764">
      <w:pPr>
        <w:pStyle w:val="NoSpacing"/>
      </w:pPr>
    </w:p>
    <w:p w14:paraId="600F3F01" w14:textId="4F55245E" w:rsidR="00880477" w:rsidRPr="007D6C6B" w:rsidRDefault="007D6C6B" w:rsidP="00624764">
      <w:pPr>
        <w:pStyle w:val="NoSpacing"/>
        <w:rPr>
          <w:i/>
        </w:rPr>
      </w:pPr>
      <w:r>
        <w:rPr>
          <w:i/>
        </w:rPr>
        <w:t>This outreach conference is made possible with financial support from the Virginia Council of Mathematics Specialist, logistical support by Virginia Tech at the Southwest Center for Higher Education, and ongoing support from the Virginia Mathematics and Science Coalition.</w:t>
      </w:r>
    </w:p>
    <w:p w14:paraId="4D52B92F" w14:textId="79972A18" w:rsidR="00880477" w:rsidRDefault="00880477" w:rsidP="00624764">
      <w:pPr>
        <w:pStyle w:val="NoSpacing"/>
      </w:pPr>
    </w:p>
    <w:p w14:paraId="3736DBBF" w14:textId="4E990022" w:rsidR="00880477" w:rsidRDefault="00880477" w:rsidP="00624764">
      <w:pPr>
        <w:pStyle w:val="NoSpacing"/>
      </w:pPr>
    </w:p>
    <w:p w14:paraId="6DE39422" w14:textId="34907497" w:rsidR="00880477" w:rsidRPr="00250277" w:rsidRDefault="00250277" w:rsidP="00624764">
      <w:pPr>
        <w:pStyle w:val="NoSpacing"/>
        <w:rPr>
          <w:b/>
        </w:rPr>
      </w:pPr>
      <w:r w:rsidRPr="00250277">
        <w:rPr>
          <w:b/>
          <w:noProof/>
        </w:rPr>
        <w:drawing>
          <wp:anchor distT="0" distB="0" distL="114300" distR="114300" simplePos="0" relativeHeight="251650048" behindDoc="0" locked="0" layoutInCell="1" allowOverlap="1" wp14:anchorId="7022AA43" wp14:editId="17EB5031">
            <wp:simplePos x="0" y="0"/>
            <wp:positionH relativeFrom="margin">
              <wp:posOffset>1582068</wp:posOffset>
            </wp:positionH>
            <wp:positionV relativeFrom="margin">
              <wp:posOffset>-307975</wp:posOffset>
            </wp:positionV>
            <wp:extent cx="578485" cy="593090"/>
            <wp:effectExtent l="38100" t="38100" r="31115" b="35560"/>
            <wp:wrapSquare wrapText="bothSides"/>
            <wp:docPr id="184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1177603" flipH="1" flipV="1">
                      <a:off x="0" y="0"/>
                      <a:ext cx="578485" cy="5930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50277">
        <w:rPr>
          <w:b/>
        </w:rPr>
        <w:t xml:space="preserve">Framing Questions </w:t>
      </w:r>
    </w:p>
    <w:p w14:paraId="375F1E3F" w14:textId="6E0708E9" w:rsidR="00250277" w:rsidRDefault="00250277" w:rsidP="00624764">
      <w:pPr>
        <w:pStyle w:val="NoSpacing"/>
      </w:pPr>
    </w:p>
    <w:p w14:paraId="1D15104A" w14:textId="027BC873" w:rsidR="00250277" w:rsidRPr="006A041A" w:rsidRDefault="00416112" w:rsidP="000A2662">
      <w:pPr>
        <w:pStyle w:val="ListParagraph"/>
        <w:numPr>
          <w:ilvl w:val="0"/>
          <w:numId w:val="28"/>
        </w:numPr>
        <w:spacing w:after="160" w:line="259" w:lineRule="auto"/>
        <w:rPr>
          <w:bCs/>
        </w:rPr>
      </w:pPr>
      <w:r>
        <w:rPr>
          <w:bCs/>
        </w:rPr>
        <w:t xml:space="preserve">What does collaborating with a </w:t>
      </w:r>
      <w:r w:rsidR="00250277" w:rsidRPr="006A041A">
        <w:rPr>
          <w:bCs/>
        </w:rPr>
        <w:t>collegial professional learning team do for me and my work?</w:t>
      </w:r>
    </w:p>
    <w:p w14:paraId="4C1E9EA1" w14:textId="77777777" w:rsidR="00250277" w:rsidRPr="006A041A" w:rsidRDefault="00250277" w:rsidP="000A2662">
      <w:pPr>
        <w:pStyle w:val="ListParagraph"/>
        <w:numPr>
          <w:ilvl w:val="0"/>
          <w:numId w:val="28"/>
        </w:numPr>
        <w:spacing w:after="160" w:line="259" w:lineRule="auto"/>
        <w:rPr>
          <w:bCs/>
        </w:rPr>
      </w:pPr>
      <w:r w:rsidRPr="006A041A">
        <w:rPr>
          <w:bCs/>
        </w:rPr>
        <w:t xml:space="preserve">What do </w:t>
      </w:r>
      <w:r>
        <w:rPr>
          <w:bCs/>
        </w:rPr>
        <w:t xml:space="preserve">mathematics </w:t>
      </w:r>
      <w:r w:rsidRPr="006A041A">
        <w:rPr>
          <w:bCs/>
        </w:rPr>
        <w:t>professional learning teams do?</w:t>
      </w:r>
    </w:p>
    <w:p w14:paraId="4DB865B9" w14:textId="77777777" w:rsidR="00250277" w:rsidRDefault="00250277" w:rsidP="000A2662">
      <w:pPr>
        <w:pStyle w:val="ListParagraph"/>
        <w:numPr>
          <w:ilvl w:val="0"/>
          <w:numId w:val="28"/>
        </w:numPr>
        <w:spacing w:after="160" w:line="259" w:lineRule="auto"/>
        <w:rPr>
          <w:bCs/>
        </w:rPr>
      </w:pPr>
      <w:r>
        <w:rPr>
          <w:bCs/>
        </w:rPr>
        <w:t>What can I</w:t>
      </w:r>
      <w:r w:rsidRPr="006A041A">
        <w:rPr>
          <w:bCs/>
        </w:rPr>
        <w:t xml:space="preserve"> do as a leader to encourage and facilitate a </w:t>
      </w:r>
      <w:r>
        <w:rPr>
          <w:bCs/>
        </w:rPr>
        <w:t xml:space="preserve">mathematics </w:t>
      </w:r>
      <w:r w:rsidRPr="006A041A">
        <w:rPr>
          <w:bCs/>
        </w:rPr>
        <w:t>professional learning team?</w:t>
      </w:r>
    </w:p>
    <w:p w14:paraId="49FCE0D3" w14:textId="044B83EC" w:rsidR="00250277" w:rsidRDefault="00250277" w:rsidP="00624764">
      <w:pPr>
        <w:pStyle w:val="NoSpacing"/>
      </w:pPr>
    </w:p>
    <w:p w14:paraId="6010A6B6" w14:textId="440D4880" w:rsidR="00250277" w:rsidRDefault="002E2F81" w:rsidP="00624764">
      <w:pPr>
        <w:pStyle w:val="NoSpacing"/>
      </w:pPr>
      <w:r>
        <w:rPr>
          <w:noProof/>
        </w:rPr>
        <mc:AlternateContent>
          <mc:Choice Requires="wps">
            <w:drawing>
              <wp:anchor distT="0" distB="0" distL="114300" distR="114300" simplePos="0" relativeHeight="251660800" behindDoc="0" locked="0" layoutInCell="1" allowOverlap="1" wp14:anchorId="325AA8A4" wp14:editId="3F2F4B68">
                <wp:simplePos x="0" y="0"/>
                <wp:positionH relativeFrom="column">
                  <wp:posOffset>3851275</wp:posOffset>
                </wp:positionH>
                <wp:positionV relativeFrom="paragraph">
                  <wp:posOffset>2432050</wp:posOffset>
                </wp:positionV>
                <wp:extent cx="2651760" cy="2941320"/>
                <wp:effectExtent l="76200" t="57150" r="72390" b="87630"/>
                <wp:wrapNone/>
                <wp:docPr id="15" name="Oval 15"/>
                <wp:cNvGraphicFramePr/>
                <a:graphic xmlns:a="http://schemas.openxmlformats.org/drawingml/2006/main">
                  <a:graphicData uri="http://schemas.microsoft.com/office/word/2010/wordprocessingShape">
                    <wps:wsp>
                      <wps:cNvSpPr/>
                      <wps:spPr>
                        <a:xfrm>
                          <a:off x="0" y="0"/>
                          <a:ext cx="2651760" cy="2941320"/>
                        </a:xfrm>
                        <a:prstGeom prst="ellipse">
                          <a:avLst/>
                        </a:prstGeom>
                        <a:solidFill>
                          <a:schemeClr val="accent4">
                            <a:lumMod val="20000"/>
                            <a:lumOff val="80000"/>
                          </a:schemeClr>
                        </a:solidFill>
                        <a:ln w="38100">
                          <a:solidFill>
                            <a:srgbClr val="7030A0"/>
                          </a:solidFill>
                        </a:ln>
                      </wps:spPr>
                      <wps:style>
                        <a:lnRef idx="0">
                          <a:schemeClr val="accent4"/>
                        </a:lnRef>
                        <a:fillRef idx="3">
                          <a:schemeClr val="accent4"/>
                        </a:fillRef>
                        <a:effectRef idx="3">
                          <a:schemeClr val="accent4"/>
                        </a:effectRef>
                        <a:fontRef idx="minor">
                          <a:schemeClr val="lt1"/>
                        </a:fontRef>
                      </wps:style>
                      <wps:txbx>
                        <w:txbxContent>
                          <w:p w14:paraId="452F8545" w14:textId="2AD58FAC" w:rsidR="00A6374F" w:rsidRDefault="00A6374F" w:rsidP="00626D96">
                            <w:pPr>
                              <w:jc w:val="center"/>
                            </w:pPr>
                            <w:r w:rsidRPr="00626D96">
                              <w:t xml:space="preserve">Mathematics specialist and coaches are teacher leaders </w:t>
                            </w:r>
                            <w:r>
                              <w:t xml:space="preserve">and are </w:t>
                            </w:r>
                            <w:r w:rsidRPr="00626D96">
                              <w:t xml:space="preserve">released from classroom duties to work full time to support teachers. </w:t>
                            </w:r>
                          </w:p>
                          <w:p w14:paraId="6AB9B7FA" w14:textId="7395F591" w:rsidR="00A6374F" w:rsidRPr="00626D96" w:rsidRDefault="00A6374F" w:rsidP="00626D96">
                            <w:pPr>
                              <w:jc w:val="center"/>
                            </w:pPr>
                            <w:r>
                              <w:t xml:space="preserve">Teachers leading from the class room are teacher leaders who are also </w:t>
                            </w:r>
                            <w:r w:rsidRPr="00626D96">
                              <w:t>full or part-day classroom teachers</w:t>
                            </w:r>
                            <w:r>
                              <w:t>.</w:t>
                            </w:r>
                            <w:r w:rsidRPr="00626D96">
                              <w:t xml:space="preserve"> who provide support for teachers periodically.</w:t>
                            </w:r>
                          </w:p>
                          <w:p w14:paraId="30941E4C" w14:textId="77777777" w:rsidR="00A6374F" w:rsidRDefault="00A6374F" w:rsidP="00626D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325AA8A4" id="Oval 15" o:spid="_x0000_s1030" style="position:absolute;margin-left:303.25pt;margin-top:191.5pt;width:208.8pt;height:23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" fillcolor="#fff2cc [663]" strokecolor="#7030a0" strokeweight="3pt">
                <v:shadow on="t" color="black" opacity="41287f" offset="0,1.5pt"/>
                <v:textbox>
                  <w:txbxContent>
                    <w:p w14:paraId="452F8545" w14:textId="2AD58FAC" w:rsidR="00A6374F" w:rsidRDefault="00A6374F" w:rsidP="00626D96">
                      <w:pPr>
                        <w:jc w:val="center"/>
                      </w:pPr>
                      <w:r w:rsidRPr="00626D96">
                        <w:t xml:space="preserve">Mathematics specialist and coaches are teacher leaders </w:t>
                      </w:r>
                      <w:r>
                        <w:t xml:space="preserve">and are </w:t>
                      </w:r>
                      <w:r w:rsidRPr="00626D96">
                        <w:t xml:space="preserve">released from classroom duties to work full time to support teachers. </w:t>
                      </w:r>
                    </w:p>
                    <w:p w14:paraId="6AB9B7FA" w14:textId="7395F591" w:rsidR="00A6374F" w:rsidRPr="00626D96" w:rsidRDefault="00A6374F" w:rsidP="00626D96">
                      <w:pPr>
                        <w:jc w:val="center"/>
                      </w:pPr>
                      <w:r>
                        <w:t xml:space="preserve">Teachers leading from the class room are teacher leaders who are also </w:t>
                      </w:r>
                      <w:r w:rsidRPr="00626D96">
                        <w:t>full or part-day classroom teachers</w:t>
                      </w:r>
                      <w:r>
                        <w:t>.</w:t>
                      </w:r>
                      <w:r w:rsidRPr="00626D96">
                        <w:t xml:space="preserve"> who provide support for teachers periodically.</w:t>
                      </w:r>
                    </w:p>
                    <w:p w14:paraId="30941E4C" w14:textId="77777777" w:rsidR="00A6374F" w:rsidRDefault="00A6374F" w:rsidP="00626D96">
                      <w:pPr>
                        <w:jc w:val="center"/>
                      </w:pPr>
                    </w:p>
                  </w:txbxContent>
                </v:textbox>
              </v:oval>
            </w:pict>
          </mc:Fallback>
        </mc:AlternateContent>
      </w:r>
      <w:r w:rsidR="007D6C6B" w:rsidRPr="007D6C6B">
        <w:rPr>
          <w:noProof/>
        </w:rPr>
        <w:drawing>
          <wp:inline distT="0" distB="0" distL="0" distR="0" wp14:anchorId="5501A95D" wp14:editId="2E93129C">
            <wp:extent cx="3307080" cy="2480311"/>
            <wp:effectExtent l="266700" t="285750" r="274320" b="2819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08204" cy="2481154"/>
                    </a:xfrm>
                    <a:prstGeom prst="rect">
                      <a:avLst/>
                    </a:prstGeom>
                    <a:ln w="190500" cap="sq">
                      <a:solidFill>
                        <a:schemeClr val="accent4">
                          <a:lumMod val="20000"/>
                          <a:lumOff val="8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7EC22427" w14:textId="47C3F7FC" w:rsidR="00250277" w:rsidRDefault="00250277" w:rsidP="00624764">
      <w:pPr>
        <w:pStyle w:val="NoSpacing"/>
      </w:pPr>
    </w:p>
    <w:p w14:paraId="54EAEB5B" w14:textId="70006719" w:rsidR="00880477" w:rsidRDefault="00880477" w:rsidP="00624764">
      <w:pPr>
        <w:pStyle w:val="NoSpacing"/>
      </w:pPr>
    </w:p>
    <w:p w14:paraId="5A8018D3" w14:textId="1DCADE26" w:rsidR="00A6374F" w:rsidRDefault="00A6374F" w:rsidP="00624764">
      <w:pPr>
        <w:pStyle w:val="NoSpacing"/>
      </w:pPr>
    </w:p>
    <w:p w14:paraId="0AB9110E" w14:textId="028997C0" w:rsidR="00A6374F" w:rsidRDefault="00A6374F" w:rsidP="00624764">
      <w:pPr>
        <w:pStyle w:val="NoSpacing"/>
      </w:pPr>
    </w:p>
    <w:p w14:paraId="738F62AF" w14:textId="6AB1F351" w:rsidR="00A6374F" w:rsidRDefault="00A6374F" w:rsidP="00624764">
      <w:pPr>
        <w:pStyle w:val="NoSpacing"/>
      </w:pPr>
      <w:r>
        <w:rPr>
          <w:noProof/>
        </w:rPr>
        <w:drawing>
          <wp:inline distT="0" distB="0" distL="0" distR="0" wp14:anchorId="47D06396" wp14:editId="165D19F5">
            <wp:extent cx="2399901" cy="156972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am build.jpg"/>
                    <pic:cNvPicPr/>
                  </pic:nvPicPr>
                  <pic:blipFill rotWithShape="1">
                    <a:blip r:embed="rId18">
                      <a:extLst>
                        <a:ext uri="{28A0092B-C50C-407E-A947-70E740481C1C}">
                          <a14:useLocalDpi xmlns:a14="http://schemas.microsoft.com/office/drawing/2010/main" val="0"/>
                        </a:ext>
                      </a:extLst>
                    </a:blip>
                    <a:srcRect b="9251"/>
                    <a:stretch/>
                  </pic:blipFill>
                  <pic:spPr bwMode="auto">
                    <a:xfrm>
                      <a:off x="0" y="0"/>
                      <a:ext cx="2406649" cy="1574134"/>
                    </a:xfrm>
                    <a:prstGeom prst="rect">
                      <a:avLst/>
                    </a:prstGeom>
                    <a:ln>
                      <a:noFill/>
                    </a:ln>
                    <a:extLst>
                      <a:ext uri="{53640926-AAD7-44D8-BBD7-CCE9431645EC}">
                        <a14:shadowObscured xmlns:a14="http://schemas.microsoft.com/office/drawing/2010/main"/>
                      </a:ext>
                    </a:extLst>
                  </pic:spPr>
                </pic:pic>
              </a:graphicData>
            </a:graphic>
          </wp:inline>
        </w:drawing>
      </w:r>
    </w:p>
    <w:p w14:paraId="1A2F417C" w14:textId="6DB7143C" w:rsidR="00A6374F" w:rsidRDefault="00A6374F" w:rsidP="00624764">
      <w:pPr>
        <w:pStyle w:val="NoSpacing"/>
      </w:pPr>
    </w:p>
    <w:p w14:paraId="23904500" w14:textId="666C52CE" w:rsidR="00A6374F" w:rsidRDefault="00A6374F" w:rsidP="00624764">
      <w:pPr>
        <w:pStyle w:val="NoSpacing"/>
      </w:pPr>
    </w:p>
    <w:p w14:paraId="64B19255" w14:textId="2905AA62" w:rsidR="00A6374F" w:rsidRDefault="00A6374F" w:rsidP="00624764">
      <w:pPr>
        <w:pStyle w:val="NoSpacing"/>
      </w:pPr>
    </w:p>
    <w:p w14:paraId="59662EF7" w14:textId="5333BE32" w:rsidR="00A6374F" w:rsidRDefault="00A6374F" w:rsidP="00624764">
      <w:pPr>
        <w:pStyle w:val="NoSpacing"/>
      </w:pPr>
    </w:p>
    <w:p w14:paraId="031460DB" w14:textId="2F6C273F" w:rsidR="00A6374F" w:rsidRDefault="00A6374F" w:rsidP="00A6374F">
      <w:pPr>
        <w:pStyle w:val="NoSpacing"/>
      </w:pPr>
    </w:p>
    <w:tbl>
      <w:tblPr>
        <w:tblStyle w:val="TableGrid0"/>
        <w:tblpPr w:leftFromText="180" w:rightFromText="180" w:vertAnchor="text" w:horzAnchor="margin" w:tblpXSpec="center" w:tblpY="86"/>
        <w:tblW w:w="0" w:type="auto"/>
        <w:tblLook w:val="04A0" w:firstRow="1" w:lastRow="0" w:firstColumn="1" w:lastColumn="0" w:noHBand="0" w:noVBand="1"/>
      </w:tblPr>
      <w:tblGrid>
        <w:gridCol w:w="2728"/>
        <w:gridCol w:w="2728"/>
        <w:gridCol w:w="2729"/>
      </w:tblGrid>
      <w:tr w:rsidR="00E06FEA" w14:paraId="15ED9558" w14:textId="77777777" w:rsidTr="00E06FEA">
        <w:trPr>
          <w:trHeight w:val="345"/>
        </w:trPr>
        <w:tc>
          <w:tcPr>
            <w:tcW w:w="8185" w:type="dxa"/>
            <w:gridSpan w:val="3"/>
            <w:shd w:val="clear" w:color="auto" w:fill="FDB5FA"/>
          </w:tcPr>
          <w:p w14:paraId="14D04B83" w14:textId="77777777" w:rsidR="00E06FEA" w:rsidRPr="00A6374F" w:rsidRDefault="00E06FEA" w:rsidP="00E06FEA">
            <w:pPr>
              <w:pStyle w:val="NoSpacing"/>
              <w:jc w:val="center"/>
              <w:rPr>
                <w:b/>
                <w:sz w:val="32"/>
                <w:szCs w:val="32"/>
              </w:rPr>
            </w:pPr>
            <w:r w:rsidRPr="00A6374F">
              <w:rPr>
                <w:b/>
                <w:sz w:val="32"/>
                <w:szCs w:val="32"/>
              </w:rPr>
              <w:t>How Teach Leaders Influence</w:t>
            </w:r>
          </w:p>
        </w:tc>
      </w:tr>
      <w:tr w:rsidR="00E06FEA" w14:paraId="312B54DA" w14:textId="77777777" w:rsidTr="00E06FEA">
        <w:trPr>
          <w:trHeight w:val="345"/>
        </w:trPr>
        <w:tc>
          <w:tcPr>
            <w:tcW w:w="2728" w:type="dxa"/>
            <w:shd w:val="clear" w:color="auto" w:fill="FFF2CC" w:themeFill="accent4" w:themeFillTint="33"/>
          </w:tcPr>
          <w:p w14:paraId="5686FFA6" w14:textId="77777777" w:rsidR="00E06FEA" w:rsidRPr="00A6374F" w:rsidRDefault="00E06FEA" w:rsidP="00E06FEA">
            <w:pPr>
              <w:pStyle w:val="NoSpacing"/>
              <w:rPr>
                <w:sz w:val="32"/>
                <w:szCs w:val="32"/>
              </w:rPr>
            </w:pPr>
            <w:r w:rsidRPr="00A6374F">
              <w:rPr>
                <w:sz w:val="32"/>
                <w:szCs w:val="32"/>
              </w:rPr>
              <w:t>Maintain a focus on teaching and learning</w:t>
            </w:r>
          </w:p>
        </w:tc>
        <w:tc>
          <w:tcPr>
            <w:tcW w:w="2728" w:type="dxa"/>
            <w:shd w:val="clear" w:color="auto" w:fill="FFF2CC" w:themeFill="accent4" w:themeFillTint="33"/>
          </w:tcPr>
          <w:p w14:paraId="140A635E" w14:textId="77777777" w:rsidR="00E06FEA" w:rsidRPr="00A6374F" w:rsidRDefault="00E06FEA" w:rsidP="00E06FEA">
            <w:pPr>
              <w:pStyle w:val="NoSpacing"/>
              <w:rPr>
                <w:sz w:val="32"/>
                <w:szCs w:val="32"/>
              </w:rPr>
            </w:pPr>
            <w:r w:rsidRPr="00A6374F">
              <w:rPr>
                <w:sz w:val="32"/>
                <w:szCs w:val="32"/>
              </w:rPr>
              <w:t>Establish</w:t>
            </w:r>
            <w:r>
              <w:rPr>
                <w:sz w:val="32"/>
                <w:szCs w:val="32"/>
              </w:rPr>
              <w:t xml:space="preserve"> </w:t>
            </w:r>
            <w:r w:rsidRPr="00A6374F">
              <w:rPr>
                <w:sz w:val="32"/>
                <w:szCs w:val="32"/>
              </w:rPr>
              <w:t>trusting and constructive relationships</w:t>
            </w:r>
          </w:p>
        </w:tc>
        <w:tc>
          <w:tcPr>
            <w:tcW w:w="2729" w:type="dxa"/>
            <w:shd w:val="clear" w:color="auto" w:fill="FFF2CC" w:themeFill="accent4" w:themeFillTint="33"/>
          </w:tcPr>
          <w:p w14:paraId="6D92BB60" w14:textId="77777777" w:rsidR="00E06FEA" w:rsidRPr="00A6374F" w:rsidRDefault="00E06FEA" w:rsidP="00E06FEA">
            <w:pPr>
              <w:pStyle w:val="NoSpacing"/>
              <w:rPr>
                <w:sz w:val="32"/>
                <w:szCs w:val="32"/>
              </w:rPr>
            </w:pPr>
            <w:r w:rsidRPr="00A6374F">
              <w:rPr>
                <w:sz w:val="32"/>
                <w:szCs w:val="32"/>
              </w:rPr>
              <w:t>Interact through formal and informal points of influence</w:t>
            </w:r>
          </w:p>
        </w:tc>
      </w:tr>
    </w:tbl>
    <w:p w14:paraId="523C61DF" w14:textId="0B1EABA5" w:rsidR="00A6374F" w:rsidRDefault="00A6374F" w:rsidP="00624764">
      <w:pPr>
        <w:pStyle w:val="NoSpacing"/>
      </w:pPr>
    </w:p>
    <w:p w14:paraId="51BAC8A6" w14:textId="2770E125" w:rsidR="00880477" w:rsidRDefault="00880477" w:rsidP="00624764">
      <w:pPr>
        <w:pStyle w:val="NoSpacing"/>
      </w:pPr>
    </w:p>
    <w:p w14:paraId="5E526D57" w14:textId="73499FA3" w:rsidR="00880477" w:rsidRDefault="00880477" w:rsidP="00624764">
      <w:pPr>
        <w:pStyle w:val="NoSpacing"/>
      </w:pPr>
    </w:p>
    <w:p w14:paraId="09143FD2" w14:textId="4EACE5D7" w:rsidR="00880477" w:rsidRDefault="00880477" w:rsidP="00624764">
      <w:pPr>
        <w:pStyle w:val="NoSpacing"/>
      </w:pPr>
    </w:p>
    <w:p w14:paraId="1CE6680B" w14:textId="3C2C7986" w:rsidR="00880477" w:rsidRDefault="00880477" w:rsidP="00624764">
      <w:pPr>
        <w:pStyle w:val="NoSpacing"/>
      </w:pPr>
    </w:p>
    <w:p w14:paraId="73F8D39A" w14:textId="14B22D17" w:rsidR="00880477" w:rsidRDefault="00880477" w:rsidP="00624764">
      <w:pPr>
        <w:pStyle w:val="NoSpacing"/>
      </w:pPr>
    </w:p>
    <w:p w14:paraId="7E2E3672" w14:textId="129C8603" w:rsidR="00880477" w:rsidRDefault="00880477" w:rsidP="00624764">
      <w:pPr>
        <w:pStyle w:val="NoSpacing"/>
      </w:pPr>
    </w:p>
    <w:p w14:paraId="66F49F1B" w14:textId="4297CD72" w:rsidR="00880477" w:rsidRDefault="00880477" w:rsidP="00624764">
      <w:pPr>
        <w:pStyle w:val="NoSpacing"/>
      </w:pPr>
    </w:p>
    <w:p w14:paraId="2E3DC7F9" w14:textId="580FC83D" w:rsidR="007933B3" w:rsidRDefault="007933B3" w:rsidP="00E8016A">
      <w:pPr>
        <w:jc w:val="center"/>
        <w:rPr>
          <w:b/>
          <w:sz w:val="32"/>
          <w:szCs w:val="32"/>
        </w:rPr>
      </w:pPr>
      <w:r>
        <w:br w:type="page"/>
      </w:r>
      <w:r w:rsidR="00E65DCC">
        <w:rPr>
          <w:b/>
          <w:noProof/>
          <w:sz w:val="32"/>
          <w:szCs w:val="32"/>
        </w:rPr>
        <w:lastRenderedPageBreak/>
        <w:pict w14:anchorId="317EE8C7">
          <v:shapetype id="_x0000_t202" coordsize="21600,21600" o:spt="202" path="m,l,21600r21600,l21600,xe">
            <v:stroke joinstyle="miter"/>
            <v:path gradientshapeok="t" o:connecttype="rect"/>
          </v:shapetype>
          <v:shape id="_x0000_s1029" type="#_x0000_t202" style="position:absolute;left:0;text-align:left;margin-left:407.4pt;margin-top:-22.2pt;width:117.9pt;height:169.75pt;z-index:-251654144;mso-wrap-style:none" wrapcoords="-162 -103 -162 21600 21762 21600 21762 -103 -162 -103" strokecolor="white">
            <v:textbox style="mso-next-textbox:#_x0000_s1029;mso-fit-shape-to-text:t">
              <w:txbxContent>
                <w:p w14:paraId="748505D6" w14:textId="7A1F5ED5" w:rsidR="00A6374F" w:rsidRDefault="00E65DCC">
                  <w:r>
                    <w:pict w14:anchorId="6CB4F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88.5pt">
                        <v:imagedata r:id="rId19" o:title="Strands Proficiency"/>
                      </v:shape>
                    </w:pict>
                  </w:r>
                </w:p>
              </w:txbxContent>
            </v:textbox>
            <w10:wrap type="through"/>
          </v:shape>
        </w:pict>
      </w:r>
      <w:r w:rsidRPr="007D20D5">
        <w:rPr>
          <w:b/>
          <w:sz w:val="32"/>
          <w:szCs w:val="32"/>
        </w:rPr>
        <w:t>Strands of Mathematical Proficiency</w:t>
      </w:r>
      <w:r>
        <w:rPr>
          <w:b/>
          <w:sz w:val="32"/>
          <w:szCs w:val="32"/>
        </w:rPr>
        <w:t xml:space="preserve"> for Learning</w:t>
      </w:r>
    </w:p>
    <w:p w14:paraId="132D5E39" w14:textId="22A72C66" w:rsidR="007933B3" w:rsidRPr="00831046" w:rsidRDefault="007933B3">
      <w:pPr>
        <w:rPr>
          <w:b/>
        </w:rPr>
      </w:pPr>
      <w:r w:rsidRPr="00831046">
        <w:rPr>
          <w:shd w:val="clear" w:color="auto" w:fill="FFFFFF"/>
        </w:rPr>
        <w:t xml:space="preserve">The </w:t>
      </w:r>
      <w:r w:rsidR="00E06FEA">
        <w:rPr>
          <w:shd w:val="clear" w:color="auto" w:fill="FFFFFF"/>
        </w:rPr>
        <w:t xml:space="preserve">research-inspired </w:t>
      </w:r>
      <w:r w:rsidRPr="00831046">
        <w:rPr>
          <w:shd w:val="clear" w:color="auto" w:fill="FFFFFF"/>
        </w:rPr>
        <w:t xml:space="preserve">five strands provide a </w:t>
      </w:r>
      <w:r w:rsidRPr="00831046">
        <w:rPr>
          <w:i/>
          <w:shd w:val="clear" w:color="auto" w:fill="FFFFFF"/>
        </w:rPr>
        <w:t>framework for discussing</w:t>
      </w:r>
      <w:r w:rsidRPr="00831046">
        <w:rPr>
          <w:shd w:val="clear" w:color="auto" w:fill="FFFFFF"/>
        </w:rPr>
        <w:t xml:space="preserve"> the knowledge, skills, abilities, and beliefs that constitute mathematical proficiency. The five strands are interconnected and must all work together for students to be mathematically proficient. Teaching practices must reflect these interrelated components.</w:t>
      </w:r>
      <w:r>
        <w:rPr>
          <w:rStyle w:val="FootnoteReference"/>
          <w:shd w:val="clear" w:color="auto" w:fill="FFFFFF"/>
        </w:rPr>
        <w:footnoteReference w:id="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5868"/>
      </w:tblGrid>
      <w:tr w:rsidR="007933B3" w:rsidRPr="00D96764" w14:paraId="7F8767A1" w14:textId="77777777" w:rsidTr="00E8016A">
        <w:tc>
          <w:tcPr>
            <w:tcW w:w="3708" w:type="dxa"/>
            <w:shd w:val="clear" w:color="auto" w:fill="D9D9D9"/>
          </w:tcPr>
          <w:p w14:paraId="4E845E1D" w14:textId="77777777" w:rsidR="007933B3" w:rsidRPr="00831046" w:rsidRDefault="007933B3" w:rsidP="00E8016A">
            <w:pPr>
              <w:spacing w:after="0" w:line="240" w:lineRule="auto"/>
              <w:jc w:val="center"/>
              <w:rPr>
                <w:b/>
                <w:i/>
              </w:rPr>
            </w:pPr>
            <w:r w:rsidRPr="00831046">
              <w:rPr>
                <w:b/>
                <w:i/>
              </w:rPr>
              <w:t>STRANDS</w:t>
            </w:r>
          </w:p>
        </w:tc>
        <w:tc>
          <w:tcPr>
            <w:tcW w:w="5868" w:type="dxa"/>
            <w:shd w:val="clear" w:color="auto" w:fill="D9D9D9"/>
          </w:tcPr>
          <w:p w14:paraId="471B5B39" w14:textId="77777777" w:rsidR="007933B3" w:rsidRPr="00831046" w:rsidRDefault="007933B3" w:rsidP="00E8016A">
            <w:pPr>
              <w:spacing w:after="0" w:line="240" w:lineRule="auto"/>
              <w:jc w:val="center"/>
              <w:rPr>
                <w:b/>
                <w:i/>
              </w:rPr>
            </w:pPr>
            <w:r>
              <w:rPr>
                <w:b/>
                <w:i/>
              </w:rPr>
              <w:t xml:space="preserve">Examples of what </w:t>
            </w:r>
            <w:r w:rsidRPr="00831046">
              <w:rPr>
                <w:b/>
                <w:i/>
              </w:rPr>
              <w:t xml:space="preserve">the strand includes or </w:t>
            </w:r>
            <w:r w:rsidRPr="00416112">
              <w:rPr>
                <w:b/>
                <w:i/>
                <w:noProof/>
              </w:rPr>
              <w:t>means</w:t>
            </w:r>
          </w:p>
        </w:tc>
      </w:tr>
      <w:tr w:rsidR="007933B3" w:rsidRPr="00D96764" w14:paraId="36F56383" w14:textId="77777777" w:rsidTr="00E8016A">
        <w:tc>
          <w:tcPr>
            <w:tcW w:w="3708" w:type="dxa"/>
          </w:tcPr>
          <w:p w14:paraId="089F8819" w14:textId="77777777" w:rsidR="007933B3" w:rsidRPr="00831046" w:rsidRDefault="007933B3" w:rsidP="00E8016A">
            <w:pPr>
              <w:spacing w:after="0" w:line="240" w:lineRule="auto"/>
              <w:rPr>
                <w:b/>
                <w:i/>
                <w:u w:val="single"/>
              </w:rPr>
            </w:pPr>
            <w:r w:rsidRPr="00831046">
              <w:rPr>
                <w:b/>
                <w:i/>
                <w:u w:val="single"/>
              </w:rPr>
              <w:t>Conceptual understanding</w:t>
            </w:r>
          </w:p>
          <w:p w14:paraId="6B34DD41" w14:textId="77777777" w:rsidR="007933B3" w:rsidRPr="00831046" w:rsidRDefault="007933B3" w:rsidP="00E8016A">
            <w:pPr>
              <w:pStyle w:val="NoSpacing"/>
            </w:pPr>
            <w:r w:rsidRPr="00831046">
              <w:rPr>
                <w:shd w:val="clear" w:color="auto" w:fill="FFFFFF"/>
              </w:rPr>
              <w:t>refers to</w:t>
            </w:r>
            <w:r>
              <w:rPr>
                <w:shd w:val="clear" w:color="auto" w:fill="FFFFFF"/>
              </w:rPr>
              <w:t xml:space="preserve"> the</w:t>
            </w:r>
            <w:r w:rsidRPr="00831046">
              <w:rPr>
                <w:shd w:val="clear" w:color="auto" w:fill="FFFFFF"/>
              </w:rPr>
              <w:t xml:space="preserve"> </w:t>
            </w:r>
            <w:r w:rsidRPr="00831046">
              <w:rPr>
                <w:noProof/>
                <w:shd w:val="clear" w:color="auto" w:fill="FFFFFF"/>
              </w:rPr>
              <w:t>comprehension</w:t>
            </w:r>
            <w:r w:rsidRPr="00831046">
              <w:rPr>
                <w:shd w:val="clear" w:color="auto" w:fill="FFFFFF"/>
              </w:rPr>
              <w:t xml:space="preserve"> of mathematical concepts, operations, and relations; it is the functional grasp of mathematical ideas, it enables students to learn new ideas by connecting to ideas they already know.</w:t>
            </w:r>
            <w:r w:rsidRPr="00831046">
              <w:rPr>
                <w:rStyle w:val="apple-converted-space"/>
                <w:color w:val="666666"/>
                <w:shd w:val="clear" w:color="auto" w:fill="FFFFFF"/>
              </w:rPr>
              <w:t> </w:t>
            </w:r>
          </w:p>
        </w:tc>
        <w:tc>
          <w:tcPr>
            <w:tcW w:w="5868" w:type="dxa"/>
          </w:tcPr>
          <w:p w14:paraId="6618ECF7" w14:textId="77777777" w:rsidR="007933B3" w:rsidRDefault="007933B3" w:rsidP="000A2662">
            <w:pPr>
              <w:numPr>
                <w:ilvl w:val="0"/>
                <w:numId w:val="18"/>
              </w:numPr>
              <w:spacing w:after="0" w:line="240" w:lineRule="auto"/>
            </w:pPr>
            <w:r>
              <w:t>Understanding the mean as a balance point and as a fair share.</w:t>
            </w:r>
          </w:p>
          <w:p w14:paraId="65479E5D" w14:textId="77777777" w:rsidR="007933B3" w:rsidRDefault="007933B3" w:rsidP="000A2662">
            <w:pPr>
              <w:numPr>
                <w:ilvl w:val="0"/>
                <w:numId w:val="18"/>
              </w:numPr>
              <w:spacing w:after="0" w:line="240" w:lineRule="auto"/>
            </w:pPr>
            <w:r>
              <w:t>Making connections among concrete, pictorial, and symbolic (algorithmic) processes.</w:t>
            </w:r>
          </w:p>
          <w:p w14:paraId="07933F70" w14:textId="77777777" w:rsidR="007933B3" w:rsidRPr="00831046" w:rsidRDefault="007933B3" w:rsidP="000A2662">
            <w:pPr>
              <w:numPr>
                <w:ilvl w:val="0"/>
                <w:numId w:val="18"/>
              </w:numPr>
              <w:spacing w:after="0" w:line="240" w:lineRule="auto"/>
            </w:pPr>
            <w:r>
              <w:t>Understanding slope as a proportional relationship, a rate of change, and as a measure, degrees from the horizontal.</w:t>
            </w:r>
          </w:p>
        </w:tc>
      </w:tr>
      <w:tr w:rsidR="007933B3" w:rsidRPr="00D96764" w14:paraId="7F55A85D" w14:textId="77777777" w:rsidTr="00E8016A">
        <w:trPr>
          <w:trHeight w:val="70"/>
        </w:trPr>
        <w:tc>
          <w:tcPr>
            <w:tcW w:w="3708" w:type="dxa"/>
          </w:tcPr>
          <w:p w14:paraId="7EF7586D" w14:textId="77777777" w:rsidR="007933B3" w:rsidRPr="00831046" w:rsidRDefault="007933B3" w:rsidP="00E8016A">
            <w:pPr>
              <w:pStyle w:val="NoSpacing"/>
            </w:pPr>
            <w:r w:rsidRPr="00831046">
              <w:rPr>
                <w:b/>
                <w:i/>
                <w:u w:val="single"/>
              </w:rPr>
              <w:t>Procedural fluency (computing</w:t>
            </w:r>
            <w:r w:rsidRPr="00831046">
              <w:rPr>
                <w:b/>
                <w:i/>
              </w:rPr>
              <w:t xml:space="preserve">) </w:t>
            </w:r>
            <w:r w:rsidRPr="00831046">
              <w:t>–</w:t>
            </w:r>
          </w:p>
          <w:p w14:paraId="72084482" w14:textId="77777777" w:rsidR="007933B3" w:rsidRPr="00831046" w:rsidRDefault="007933B3" w:rsidP="00E8016A">
            <w:pPr>
              <w:pStyle w:val="NoSpacing"/>
            </w:pPr>
            <w:r w:rsidRPr="00831046">
              <w:t xml:space="preserve"> is defined as skill in carrying out procedures flexibly, accurately, efficiently, </w:t>
            </w:r>
            <w:r w:rsidRPr="00831046">
              <w:rPr>
                <w:b/>
              </w:rPr>
              <w:t>and</w:t>
            </w:r>
            <w:r w:rsidRPr="00831046">
              <w:t xml:space="preserve"> appropriately.</w:t>
            </w:r>
          </w:p>
          <w:p w14:paraId="42391342" w14:textId="77777777" w:rsidR="007933B3" w:rsidRPr="00831046" w:rsidRDefault="007933B3" w:rsidP="00E8016A">
            <w:pPr>
              <w:spacing w:after="0" w:line="240" w:lineRule="auto"/>
            </w:pPr>
          </w:p>
          <w:p w14:paraId="22A49156" w14:textId="77777777" w:rsidR="007933B3" w:rsidRPr="00831046" w:rsidRDefault="007933B3" w:rsidP="00E8016A">
            <w:pPr>
              <w:spacing w:after="0" w:line="240" w:lineRule="auto"/>
            </w:pPr>
          </w:p>
          <w:p w14:paraId="1E68593A" w14:textId="77777777" w:rsidR="007933B3" w:rsidRPr="00831046" w:rsidRDefault="007933B3" w:rsidP="00E8016A">
            <w:pPr>
              <w:spacing w:after="0" w:line="240" w:lineRule="auto"/>
            </w:pPr>
          </w:p>
        </w:tc>
        <w:tc>
          <w:tcPr>
            <w:tcW w:w="5868" w:type="dxa"/>
          </w:tcPr>
          <w:p w14:paraId="2433B667" w14:textId="77777777" w:rsidR="007933B3" w:rsidRDefault="007933B3" w:rsidP="000A2662">
            <w:pPr>
              <w:numPr>
                <w:ilvl w:val="0"/>
                <w:numId w:val="19"/>
              </w:numPr>
              <w:spacing w:after="0" w:line="240" w:lineRule="auto"/>
            </w:pPr>
            <w:r>
              <w:t>Knowing a procedure for calculating or solving that is efficient, accurate, and appropriate.</w:t>
            </w:r>
          </w:p>
          <w:p w14:paraId="6EE946F6" w14:textId="77777777" w:rsidR="007933B3" w:rsidRDefault="007933B3" w:rsidP="000A2662">
            <w:pPr>
              <w:numPr>
                <w:ilvl w:val="0"/>
                <w:numId w:val="19"/>
              </w:numPr>
              <w:spacing w:after="0" w:line="240" w:lineRule="auto"/>
            </w:pPr>
            <w:r>
              <w:t>Computing mentally, with paper and pencil, and with technology as appropriate for the situation.</w:t>
            </w:r>
          </w:p>
          <w:p w14:paraId="06543864" w14:textId="77777777" w:rsidR="007933B3" w:rsidRDefault="007933B3" w:rsidP="000A2662">
            <w:pPr>
              <w:numPr>
                <w:ilvl w:val="0"/>
                <w:numId w:val="19"/>
              </w:numPr>
              <w:spacing w:after="0" w:line="240" w:lineRule="auto"/>
            </w:pPr>
            <w:r>
              <w:t>Knowing how to model algorithms with pictorial or concrete representations.</w:t>
            </w:r>
          </w:p>
          <w:p w14:paraId="680412E4" w14:textId="77777777" w:rsidR="007933B3" w:rsidRPr="00831046" w:rsidRDefault="007933B3" w:rsidP="000A2662">
            <w:pPr>
              <w:numPr>
                <w:ilvl w:val="0"/>
                <w:numId w:val="19"/>
              </w:numPr>
              <w:spacing w:after="0" w:line="240" w:lineRule="auto"/>
            </w:pPr>
            <w:r>
              <w:t>Being able to find a correct solution in a reasonable amount of time.</w:t>
            </w:r>
          </w:p>
        </w:tc>
      </w:tr>
      <w:tr w:rsidR="007933B3" w:rsidRPr="00D96764" w14:paraId="25A75051" w14:textId="77777777" w:rsidTr="00E8016A">
        <w:tc>
          <w:tcPr>
            <w:tcW w:w="3708" w:type="dxa"/>
          </w:tcPr>
          <w:p w14:paraId="1428FB70" w14:textId="77777777" w:rsidR="007933B3" w:rsidRPr="00831046" w:rsidRDefault="007933B3" w:rsidP="00E8016A">
            <w:pPr>
              <w:spacing w:after="0" w:line="240" w:lineRule="auto"/>
            </w:pPr>
            <w:r w:rsidRPr="00831046">
              <w:rPr>
                <w:b/>
                <w:i/>
                <w:u w:val="single"/>
              </w:rPr>
              <w:t xml:space="preserve">Strategic competence ( applying) </w:t>
            </w:r>
            <w:r w:rsidRPr="00831046">
              <w:rPr>
                <w:b/>
                <w:u w:val="single"/>
              </w:rPr>
              <w:t>–</w:t>
            </w:r>
            <w:r w:rsidRPr="00831046">
              <w:t xml:space="preserve"> </w:t>
            </w:r>
          </w:p>
          <w:p w14:paraId="0342B0B6" w14:textId="77777777" w:rsidR="007933B3" w:rsidRPr="00831046" w:rsidRDefault="007933B3" w:rsidP="00E8016A">
            <w:pPr>
              <w:pStyle w:val="NoSpacing"/>
            </w:pPr>
            <w:r w:rsidRPr="00831046">
              <w:t>is the ability to formulate, represent, and solve mathematical problems</w:t>
            </w:r>
            <w:r w:rsidRPr="00831046">
              <w:rPr>
                <w:color w:val="666666"/>
                <w:shd w:val="clear" w:color="auto" w:fill="FFFFFF"/>
              </w:rPr>
              <w:t>.</w:t>
            </w:r>
          </w:p>
          <w:p w14:paraId="3081F25C" w14:textId="77777777" w:rsidR="007933B3" w:rsidRPr="00831046" w:rsidRDefault="007933B3" w:rsidP="00E8016A">
            <w:pPr>
              <w:spacing w:after="0" w:line="240" w:lineRule="auto"/>
            </w:pPr>
          </w:p>
          <w:p w14:paraId="043B8EC4" w14:textId="77777777" w:rsidR="007933B3" w:rsidRPr="00831046" w:rsidRDefault="007933B3" w:rsidP="00E8016A">
            <w:pPr>
              <w:spacing w:after="0" w:line="240" w:lineRule="auto"/>
            </w:pPr>
          </w:p>
        </w:tc>
        <w:tc>
          <w:tcPr>
            <w:tcW w:w="5868" w:type="dxa"/>
          </w:tcPr>
          <w:p w14:paraId="7BE0A96D" w14:textId="77777777" w:rsidR="007933B3" w:rsidRDefault="007933B3" w:rsidP="000A2662">
            <w:pPr>
              <w:numPr>
                <w:ilvl w:val="0"/>
                <w:numId w:val="19"/>
              </w:numPr>
              <w:spacing w:after="0" w:line="240" w:lineRule="auto"/>
            </w:pPr>
            <w:r>
              <w:t>Expressing or communicating a mathematical problem when given a problem in contextual situations</w:t>
            </w:r>
          </w:p>
          <w:p w14:paraId="74D0AB96" w14:textId="77777777" w:rsidR="007933B3" w:rsidRDefault="007933B3" w:rsidP="000A2662">
            <w:pPr>
              <w:numPr>
                <w:ilvl w:val="0"/>
                <w:numId w:val="19"/>
              </w:numPr>
              <w:spacing w:after="0" w:line="240" w:lineRule="auto"/>
            </w:pPr>
            <w:r>
              <w:t>Solving routine and non-routine problems.</w:t>
            </w:r>
          </w:p>
          <w:p w14:paraId="04539667" w14:textId="77777777" w:rsidR="007933B3" w:rsidRDefault="007933B3" w:rsidP="000A2662">
            <w:pPr>
              <w:numPr>
                <w:ilvl w:val="0"/>
                <w:numId w:val="19"/>
              </w:numPr>
              <w:spacing w:after="0" w:line="240" w:lineRule="auto"/>
            </w:pPr>
            <w:r>
              <w:t>Representing a problem in words, symbols, graphs, tables, and pictures as appropriate.</w:t>
            </w:r>
          </w:p>
          <w:p w14:paraId="15BD991B" w14:textId="77777777" w:rsidR="007933B3" w:rsidRPr="00831046" w:rsidRDefault="007933B3" w:rsidP="000A2662">
            <w:pPr>
              <w:numPr>
                <w:ilvl w:val="0"/>
                <w:numId w:val="19"/>
              </w:numPr>
              <w:spacing w:after="0" w:line="240" w:lineRule="auto"/>
            </w:pPr>
            <w:r>
              <w:t>Being able to find a solution.</w:t>
            </w:r>
          </w:p>
        </w:tc>
      </w:tr>
      <w:tr w:rsidR="007933B3" w:rsidRPr="00D96764" w14:paraId="709CBE8B" w14:textId="77777777" w:rsidTr="00E8016A">
        <w:trPr>
          <w:trHeight w:val="1313"/>
        </w:trPr>
        <w:tc>
          <w:tcPr>
            <w:tcW w:w="3708" w:type="dxa"/>
          </w:tcPr>
          <w:p w14:paraId="1EC0ED0C" w14:textId="77777777" w:rsidR="007933B3" w:rsidRPr="00831046" w:rsidRDefault="007933B3" w:rsidP="00E8016A">
            <w:pPr>
              <w:spacing w:after="0" w:line="240" w:lineRule="auto"/>
              <w:rPr>
                <w:b/>
                <w:u w:val="single"/>
              </w:rPr>
            </w:pPr>
            <w:r w:rsidRPr="00831046">
              <w:rPr>
                <w:b/>
                <w:i/>
                <w:u w:val="single"/>
              </w:rPr>
              <w:t>Adaptive reasoning</w:t>
            </w:r>
            <w:r w:rsidRPr="00831046">
              <w:rPr>
                <w:b/>
                <w:u w:val="single"/>
              </w:rPr>
              <w:t xml:space="preserve"> – </w:t>
            </w:r>
          </w:p>
          <w:p w14:paraId="6A52B2FC" w14:textId="77777777" w:rsidR="007933B3" w:rsidRPr="00831046" w:rsidRDefault="007933B3" w:rsidP="00E8016A">
            <w:pPr>
              <w:spacing w:after="200" w:line="276" w:lineRule="auto"/>
            </w:pPr>
            <w:r w:rsidRPr="00831046">
              <w:rPr>
                <w:shd w:val="clear" w:color="auto" w:fill="FFFFFF"/>
              </w:rPr>
              <w:t>refers to the capacity for logical thought, reflection, explanation, and justification.</w:t>
            </w:r>
            <w:r w:rsidRPr="00831046">
              <w:t xml:space="preserve"> </w:t>
            </w:r>
          </w:p>
        </w:tc>
        <w:tc>
          <w:tcPr>
            <w:tcW w:w="5868" w:type="dxa"/>
          </w:tcPr>
          <w:p w14:paraId="01A94E49" w14:textId="77777777" w:rsidR="007933B3" w:rsidRDefault="007933B3" w:rsidP="000A2662">
            <w:pPr>
              <w:numPr>
                <w:ilvl w:val="0"/>
                <w:numId w:val="20"/>
              </w:numPr>
              <w:spacing w:after="0" w:line="240" w:lineRule="auto"/>
            </w:pPr>
            <w:r>
              <w:t>Being able to explain one’s thinking in a way that someone else understands.</w:t>
            </w:r>
          </w:p>
          <w:p w14:paraId="572CE6BD" w14:textId="77777777" w:rsidR="007933B3" w:rsidRPr="00831046" w:rsidRDefault="007933B3" w:rsidP="000A2662">
            <w:pPr>
              <w:numPr>
                <w:ilvl w:val="0"/>
                <w:numId w:val="20"/>
              </w:numPr>
              <w:spacing w:after="0" w:line="240" w:lineRule="auto"/>
            </w:pPr>
            <w:r>
              <w:t xml:space="preserve">Being able to justify and explain why you think your response or solution is correct. </w:t>
            </w:r>
          </w:p>
        </w:tc>
      </w:tr>
      <w:tr w:rsidR="007933B3" w:rsidRPr="00D96764" w14:paraId="29489B4B" w14:textId="77777777" w:rsidTr="00E8016A">
        <w:tc>
          <w:tcPr>
            <w:tcW w:w="3708" w:type="dxa"/>
          </w:tcPr>
          <w:p w14:paraId="4846D6A7" w14:textId="77777777" w:rsidR="007933B3" w:rsidRPr="00831046" w:rsidRDefault="007933B3" w:rsidP="00E8016A">
            <w:pPr>
              <w:spacing w:after="0" w:line="240" w:lineRule="auto"/>
            </w:pPr>
            <w:r w:rsidRPr="00831046">
              <w:rPr>
                <w:b/>
                <w:i/>
                <w:u w:val="single"/>
              </w:rPr>
              <w:t xml:space="preserve">Productive disposition (engaging) </w:t>
            </w:r>
            <w:r w:rsidRPr="00831046">
              <w:rPr>
                <w:b/>
                <w:u w:val="single"/>
              </w:rPr>
              <w:t>-</w:t>
            </w:r>
            <w:r w:rsidRPr="00831046">
              <w:t xml:space="preserve"> </w:t>
            </w:r>
            <w:r w:rsidRPr="00831046">
              <w:rPr>
                <w:color w:val="666666"/>
                <w:shd w:val="clear" w:color="auto" w:fill="FFFFFF"/>
              </w:rPr>
              <w:t>is habitual inclination to see mathematics as sensible, useful, and worthwhile, coupled with a belief in diligence and one's own efficacy.</w:t>
            </w:r>
            <w:r w:rsidRPr="00831046">
              <w:rPr>
                <w:rStyle w:val="apple-converted-space"/>
                <w:color w:val="666666"/>
                <w:sz w:val="29"/>
                <w:szCs w:val="29"/>
                <w:shd w:val="clear" w:color="auto" w:fill="FFFFFF"/>
              </w:rPr>
              <w:t> </w:t>
            </w:r>
          </w:p>
          <w:p w14:paraId="60A59DC2" w14:textId="77777777" w:rsidR="007933B3" w:rsidRPr="00831046" w:rsidRDefault="007933B3" w:rsidP="00E8016A">
            <w:pPr>
              <w:spacing w:after="0" w:line="240" w:lineRule="auto"/>
            </w:pPr>
          </w:p>
        </w:tc>
        <w:tc>
          <w:tcPr>
            <w:tcW w:w="5868" w:type="dxa"/>
          </w:tcPr>
          <w:p w14:paraId="4CA1F431" w14:textId="77777777" w:rsidR="007933B3" w:rsidRDefault="007933B3" w:rsidP="000A2662">
            <w:pPr>
              <w:numPr>
                <w:ilvl w:val="0"/>
                <w:numId w:val="21"/>
              </w:numPr>
              <w:spacing w:after="0" w:line="240" w:lineRule="auto"/>
            </w:pPr>
            <w:r>
              <w:t>Seeing mathematics as important.</w:t>
            </w:r>
          </w:p>
          <w:p w14:paraId="7C21D809" w14:textId="77777777" w:rsidR="007933B3" w:rsidRDefault="007933B3" w:rsidP="000A2662">
            <w:pPr>
              <w:numPr>
                <w:ilvl w:val="0"/>
                <w:numId w:val="21"/>
              </w:numPr>
              <w:spacing w:after="0" w:line="240" w:lineRule="auto"/>
            </w:pPr>
            <w:r>
              <w:t>Believing</w:t>
            </w:r>
            <w:r w:rsidRPr="00831046">
              <w:rPr>
                <w:noProof/>
              </w:rPr>
              <w:t xml:space="preserve"> mathematics</w:t>
            </w:r>
            <w:r>
              <w:t xml:space="preserve"> can make sense if one works hard and sticks with it, able to persevere.</w:t>
            </w:r>
          </w:p>
          <w:p w14:paraId="3969C21D" w14:textId="77777777" w:rsidR="007933B3" w:rsidRPr="00831046" w:rsidRDefault="007933B3" w:rsidP="000A2662">
            <w:pPr>
              <w:numPr>
                <w:ilvl w:val="0"/>
                <w:numId w:val="21"/>
              </w:numPr>
              <w:spacing w:after="0" w:line="240" w:lineRule="auto"/>
            </w:pPr>
            <w:r>
              <w:t>Believing that you can learn mathematics even if you have to work hard and sometimes make mistakes.</w:t>
            </w:r>
          </w:p>
        </w:tc>
      </w:tr>
    </w:tbl>
    <w:p w14:paraId="696BD901" w14:textId="77777777" w:rsidR="0048009D" w:rsidRDefault="0048009D" w:rsidP="0048009D">
      <w:pPr>
        <w:pStyle w:val="NoSpacing"/>
      </w:pPr>
    </w:p>
    <w:p w14:paraId="504F7602" w14:textId="134C191B" w:rsidR="00544AB4" w:rsidRPr="0048009D" w:rsidRDefault="00544AB4" w:rsidP="0048009D">
      <w:pPr>
        <w:pStyle w:val="NoSpacing"/>
        <w:rPr>
          <w:b/>
        </w:rPr>
      </w:pPr>
      <w:r w:rsidRPr="0048009D">
        <w:rPr>
          <w:b/>
        </w:rPr>
        <w:t>Mathematics Standards of Learning for Virginia Public Schools</w:t>
      </w:r>
    </w:p>
    <w:p w14:paraId="66E079F4" w14:textId="77777777" w:rsidR="00544AB4" w:rsidRPr="0048009D" w:rsidRDefault="00544AB4" w:rsidP="0048009D">
      <w:pPr>
        <w:pStyle w:val="NoSpacing"/>
        <w:rPr>
          <w:b/>
        </w:rPr>
      </w:pPr>
      <w:r w:rsidRPr="0048009D">
        <w:rPr>
          <w:b/>
        </w:rPr>
        <w:t xml:space="preserve">February 2009, </w:t>
      </w:r>
    </w:p>
    <w:p w14:paraId="153095BA" w14:textId="35255A8F" w:rsidR="00544AB4" w:rsidRPr="0048009D" w:rsidRDefault="00544AB4" w:rsidP="0048009D">
      <w:pPr>
        <w:spacing w:line="240" w:lineRule="auto"/>
        <w:rPr>
          <w:b/>
        </w:rPr>
      </w:pPr>
      <w:r w:rsidRPr="0048009D">
        <w:rPr>
          <w:b/>
        </w:rPr>
        <w:t>Process Goals Page iv. – v.</w:t>
      </w:r>
    </w:p>
    <w:p w14:paraId="7B67E0AA" w14:textId="611D67ED" w:rsidR="00544AB4" w:rsidRPr="0048009D" w:rsidRDefault="00544AB4" w:rsidP="00544AB4">
      <w:pPr>
        <w:rPr>
          <w:b/>
        </w:rPr>
      </w:pPr>
      <w:r w:rsidRPr="0048009D">
        <w:rPr>
          <w:b/>
        </w:rPr>
        <w:t>Goals</w:t>
      </w:r>
    </w:p>
    <w:p w14:paraId="5B22E712" w14:textId="77777777" w:rsidR="00544AB4" w:rsidRPr="00FC033C" w:rsidRDefault="00544AB4" w:rsidP="00544AB4">
      <w:pPr>
        <w:pStyle w:val="Paragraph"/>
      </w:pPr>
      <w:r w:rsidRPr="00FC033C">
        <w:t xml:space="preserve">Students today require </w:t>
      </w:r>
      <w:r>
        <w:t>more rigorous</w:t>
      </w:r>
      <w:r w:rsidRPr="00FC033C">
        <w:t xml:space="preserve"> mathematical knowledge and skills to pursue higher education, </w:t>
      </w:r>
      <w:r>
        <w:t xml:space="preserve">to compete in a technologically </w:t>
      </w:r>
      <w:r w:rsidRPr="00FC033C">
        <w:t>sophisticated work force, and to be informed citizens.</w:t>
      </w:r>
      <w:r>
        <w:t xml:space="preserve"> </w:t>
      </w:r>
      <w:r w:rsidRPr="00FC033C">
        <w:t xml:space="preserve">Students must gain an understanding of fundamental ideas in arithmetic, measurement, geometry, probability, data analysis and statistics, and algebra and functions, and </w:t>
      </w:r>
      <w:r>
        <w:t xml:space="preserve">they must </w:t>
      </w:r>
      <w:r w:rsidRPr="00FC033C">
        <w:t>develop proficiency in mathematical skills.</w:t>
      </w:r>
      <w:r>
        <w:t xml:space="preserve"> </w:t>
      </w:r>
      <w:r w:rsidRPr="00FC033C">
        <w:t>In addition, students must learn to use a variety of methods and tools to compute, including paper and pencil, mental arithmetic, estimation, and calculators.</w:t>
      </w:r>
      <w:r>
        <w:t xml:space="preserve"> </w:t>
      </w:r>
      <w:r w:rsidRPr="00FC033C">
        <w:t>Graphing utilities, spreadsheets, calculators, computers, and other forms of electronic information technology are now standard tools for mathematical problem solving in science, engineering, business and industry, government, and practical affairs.</w:t>
      </w:r>
      <w:r>
        <w:t xml:space="preserve"> </w:t>
      </w:r>
      <w:r w:rsidRPr="00FC033C">
        <w:t>Hence, the use of technology must be an integral part of teaching, learning, and assessment.</w:t>
      </w:r>
      <w:r>
        <w:t xml:space="preserve"> </w:t>
      </w:r>
      <w:r w:rsidRPr="00FC033C">
        <w:t>However, facility in the use of technology shall not be regarded as a substitute for a student’s understanding of quantitative concepts and relationships or for proficiency in basic computations. The teaching of computer/technology skills should be the shared responsibility of teachers of all disciplines.</w:t>
      </w:r>
    </w:p>
    <w:p w14:paraId="65078D8E" w14:textId="77777777" w:rsidR="00544AB4" w:rsidRDefault="00544AB4" w:rsidP="00544AB4">
      <w:pPr>
        <w:pStyle w:val="Paragraph"/>
      </w:pPr>
      <w:r w:rsidRPr="00FC033C">
        <w:t xml:space="preserve">The content of the mathematics standards is intended to support the following five goals for students: becoming mathematical problem solvers, communicating mathematically, reasoning mathematically, making mathematical connections, and using mathematical representations to model and </w:t>
      </w:r>
      <w:r>
        <w:t>interpret practical situations.</w:t>
      </w:r>
    </w:p>
    <w:p w14:paraId="6DCE6FA1" w14:textId="67A3756D" w:rsidR="00544AB4" w:rsidRPr="0048009D" w:rsidRDefault="00544AB4" w:rsidP="0048009D">
      <w:pPr>
        <w:rPr>
          <w:b/>
        </w:rPr>
      </w:pPr>
      <w:r w:rsidRPr="0048009D">
        <w:rPr>
          <w:b/>
        </w:rPr>
        <w:t>Mathematical Problem Solving</w:t>
      </w:r>
    </w:p>
    <w:p w14:paraId="239D54AC" w14:textId="77777777" w:rsidR="00544AB4" w:rsidRDefault="00544AB4" w:rsidP="00544AB4">
      <w:pPr>
        <w:pStyle w:val="Paragraph"/>
      </w:pPr>
      <w:r w:rsidRPr="00FC033C">
        <w:t>Students will apply mathematical concepts and skills and the relationships among them to solve problem situations of varying complexities.</w:t>
      </w:r>
      <w:r>
        <w:t xml:space="preserve"> </w:t>
      </w:r>
      <w:r w:rsidRPr="00FC033C">
        <w:t>Students also will recognize and create problems from real-life data and situations within and outside mathematics and then apply appropriate strategies to find acceptable solution</w:t>
      </w:r>
      <w:r>
        <w:t>s</w:t>
      </w:r>
      <w:r w:rsidRPr="00FC033C">
        <w:t>.</w:t>
      </w:r>
      <w:r>
        <w:t xml:space="preserve"> </w:t>
      </w:r>
      <w:r w:rsidRPr="00FC033C">
        <w:t>To accomplish this goal, students will need to develop a repertoire of skills and strategies for solving a variety of problem types.</w:t>
      </w:r>
      <w:r>
        <w:t xml:space="preserve"> </w:t>
      </w:r>
      <w:r w:rsidRPr="00FC033C">
        <w:t>A major goal of the mathematics program is to help students become competent mathematical problem solvers.</w:t>
      </w:r>
    </w:p>
    <w:p w14:paraId="65C61496" w14:textId="77777777" w:rsidR="00544AB4" w:rsidRPr="0048009D" w:rsidRDefault="00544AB4" w:rsidP="0048009D">
      <w:pPr>
        <w:rPr>
          <w:b/>
        </w:rPr>
      </w:pPr>
      <w:r w:rsidRPr="0048009D">
        <w:rPr>
          <w:b/>
        </w:rPr>
        <w:t>Mathematical Communication</w:t>
      </w:r>
    </w:p>
    <w:p w14:paraId="7B10B0FB" w14:textId="77777777" w:rsidR="00544AB4" w:rsidRPr="00C611C5" w:rsidRDefault="00544AB4" w:rsidP="00544AB4">
      <w:pPr>
        <w:pStyle w:val="Paragraph"/>
      </w:pPr>
      <w:r w:rsidRPr="00FC033C">
        <w:t>Students will use the language of mathematics, including specialized vocabulary and symbols, to express mathematical ideas precisely. Representing, discussing, reading, writing, and listening to ma</w:t>
      </w:r>
      <w:r>
        <w:t xml:space="preserve">thematics will help students to </w:t>
      </w:r>
      <w:r w:rsidRPr="00FC033C">
        <w:t>clarify their thinking and deepen their understanding of the mathematics being studied.</w:t>
      </w:r>
    </w:p>
    <w:p w14:paraId="4A627C01" w14:textId="77777777" w:rsidR="00544AB4" w:rsidRPr="0048009D" w:rsidRDefault="00544AB4" w:rsidP="0048009D">
      <w:pPr>
        <w:rPr>
          <w:b/>
        </w:rPr>
      </w:pPr>
      <w:r w:rsidRPr="0048009D">
        <w:rPr>
          <w:b/>
        </w:rPr>
        <w:t>Mathematical Reasoning</w:t>
      </w:r>
    </w:p>
    <w:p w14:paraId="3F3BFEB7" w14:textId="77777777" w:rsidR="00544AB4" w:rsidRPr="00FC033C" w:rsidRDefault="00544AB4" w:rsidP="00544AB4">
      <w:pPr>
        <w:pStyle w:val="Paragraph"/>
      </w:pPr>
      <w:r w:rsidRPr="00FC033C">
        <w:t>Students will recognize reasoning and proof as fundamental aspects of mathematics. Students will learn and apply inductive and deductive reasoning skills to make, test, and evaluate mathematical statements and to justify steps in mathematical procedures.</w:t>
      </w:r>
      <w:r>
        <w:t xml:space="preserve"> </w:t>
      </w:r>
      <w:r w:rsidRPr="00FC033C">
        <w:t>Students will use logical reasoning to analyze an argument and to determine whether conclusions are valid.</w:t>
      </w:r>
      <w:r>
        <w:t xml:space="preserve"> </w:t>
      </w:r>
      <w:r w:rsidRPr="00FC033C">
        <w:t>In addition, students will learn to apply proportional and spatial reasoning and to reason from a variety of representations such as graphs, tables, and charts.</w:t>
      </w:r>
    </w:p>
    <w:p w14:paraId="7BA78FD6" w14:textId="77777777" w:rsidR="00544AB4" w:rsidRPr="0048009D" w:rsidRDefault="00544AB4" w:rsidP="0048009D">
      <w:pPr>
        <w:rPr>
          <w:b/>
        </w:rPr>
      </w:pPr>
      <w:r w:rsidRPr="0048009D">
        <w:rPr>
          <w:b/>
        </w:rPr>
        <w:t>Mathematical Connections</w:t>
      </w:r>
    </w:p>
    <w:p w14:paraId="6584B7F8" w14:textId="77777777" w:rsidR="00544AB4" w:rsidRDefault="00544AB4" w:rsidP="00544AB4">
      <w:pPr>
        <w:pStyle w:val="Paragraph"/>
      </w:pPr>
      <w:r w:rsidRPr="00FC033C">
        <w:t>Students will relate concepts and procedures from different topics in mathematics to one another and see mathematics as an integrated field of study.</w:t>
      </w:r>
      <w:r>
        <w:t xml:space="preserve"> </w:t>
      </w:r>
      <w:r w:rsidRPr="00FC033C">
        <w:t>Through the application of content and process skills, students will make connections be</w:t>
      </w:r>
      <w:r w:rsidRPr="00C611C5">
        <w:rPr>
          <w:rStyle w:val="ParagraphChar"/>
        </w:rPr>
        <w:t>t</w:t>
      </w:r>
      <w:r w:rsidRPr="00FC033C">
        <w:t>ween different areas of mathematics and between mathematics and other disciplines, especially science.</w:t>
      </w:r>
      <w:r>
        <w:t xml:space="preserve"> </w:t>
      </w:r>
      <w:r w:rsidRPr="00FC033C">
        <w:t>Science and mathematics teachers and curriculum writers are encouraged to develop mathematics and science curricula that reinforce each other.</w:t>
      </w:r>
    </w:p>
    <w:p w14:paraId="2915B432" w14:textId="2A219603" w:rsidR="00544AB4" w:rsidRPr="0048009D" w:rsidRDefault="00544AB4" w:rsidP="00544AB4">
      <w:pPr>
        <w:pStyle w:val="Paragraph"/>
        <w:rPr>
          <w:b/>
        </w:rPr>
      </w:pPr>
      <w:r w:rsidRPr="0048009D">
        <w:rPr>
          <w:b/>
        </w:rPr>
        <w:t>Mathematical Representations</w:t>
      </w:r>
    </w:p>
    <w:p w14:paraId="40AEA29A" w14:textId="77777777" w:rsidR="00544AB4" w:rsidRDefault="00544AB4" w:rsidP="00544AB4">
      <w:pPr>
        <w:pStyle w:val="Paragraph"/>
      </w:pPr>
      <w:r w:rsidRPr="00FC033C">
        <w:t>Students will represent and describe mathematical ideas, generalizations, and relationships with a variety of methods.</w:t>
      </w:r>
      <w:r>
        <w:t xml:space="preserve"> </w:t>
      </w:r>
      <w:r w:rsidRPr="00FC033C">
        <w:t>Students will understand that representations of mathematical ideas are an essential part of learning, doing, and communicating mathematics.</w:t>
      </w:r>
      <w:r>
        <w:t xml:space="preserve"> </w:t>
      </w:r>
      <w:r w:rsidRPr="00FC033C">
        <w:t>Students should move easily among different representations</w:t>
      </w:r>
      <w:r w:rsidRPr="00FC033C">
        <w:sym w:font="Symbol" w:char="00BE"/>
      </w:r>
      <w:r w:rsidRPr="00FC033C">
        <w:t>graphical, numerical, algebraic, verbal, and physical</w:t>
      </w:r>
      <w:r w:rsidRPr="00FC033C">
        <w:sym w:font="Symbol" w:char="00BE"/>
      </w:r>
      <w:r w:rsidRPr="00FC033C">
        <w:t>and recognize that representation is both a process and a product.</w:t>
      </w:r>
    </w:p>
    <w:p w14:paraId="7CB9AD8F" w14:textId="68FB4964" w:rsidR="00880477" w:rsidRPr="0048009D" w:rsidRDefault="00880477" w:rsidP="00EB183B">
      <w:r w:rsidRPr="00BE5097">
        <w:rPr>
          <w:b/>
        </w:rPr>
        <w:t xml:space="preserve">Characteristics of </w:t>
      </w:r>
      <w:r w:rsidR="008D2B09" w:rsidRPr="00BE5097">
        <w:rPr>
          <w:b/>
        </w:rPr>
        <w:t xml:space="preserve">Children </w:t>
      </w:r>
      <w:r w:rsidR="00E06FEA">
        <w:rPr>
          <w:b/>
        </w:rPr>
        <w:t xml:space="preserve">as Learners </w:t>
      </w:r>
      <w:r w:rsidR="00EB183B">
        <w:rPr>
          <w:b/>
        </w:rPr>
        <w:t>vs. Adult</w:t>
      </w:r>
      <w:r w:rsidRPr="00BE5097">
        <w:rPr>
          <w:b/>
        </w:rPr>
        <w:t xml:space="preserve"> </w:t>
      </w:r>
      <w:r w:rsidR="00E06FEA">
        <w:rPr>
          <w:b/>
        </w:rPr>
        <w:t xml:space="preserve">as </w:t>
      </w:r>
      <w:r w:rsidRPr="00BE5097">
        <w:rPr>
          <w:b/>
        </w:rPr>
        <w:t>Learners</w:t>
      </w:r>
    </w:p>
    <w:tbl>
      <w:tblPr>
        <w:tblW w:w="0" w:type="auto"/>
        <w:tblCellSpacing w:w="15" w:type="dxa"/>
        <w:tblBorders>
          <w:top w:val="outset" w:sz="24" w:space="0" w:color="auto"/>
          <w:left w:val="outset" w:sz="24" w:space="0" w:color="auto"/>
          <w:bottom w:val="outset" w:sz="24" w:space="0" w:color="auto"/>
          <w:right w:val="outset" w:sz="24" w:space="0" w:color="auto"/>
        </w:tblBorders>
        <w:tblCellMar>
          <w:top w:w="60" w:type="dxa"/>
          <w:left w:w="60" w:type="dxa"/>
          <w:bottom w:w="60" w:type="dxa"/>
          <w:right w:w="60" w:type="dxa"/>
        </w:tblCellMar>
        <w:tblLook w:val="0000" w:firstRow="0" w:lastRow="0" w:firstColumn="0" w:lastColumn="0" w:noHBand="0" w:noVBand="0"/>
      </w:tblPr>
      <w:tblGrid>
        <w:gridCol w:w="4524"/>
        <w:gridCol w:w="5540"/>
      </w:tblGrid>
      <w:tr w:rsidR="008D2B09" w14:paraId="4BF07413" w14:textId="77777777" w:rsidTr="00481DA9">
        <w:trPr>
          <w:trHeight w:val="36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E6E6" w:themeFill="background2"/>
            <w:vAlign w:val="center"/>
          </w:tcPr>
          <w:p w14:paraId="7801A997" w14:textId="42E16B96" w:rsidR="00880477" w:rsidRPr="007933B3" w:rsidRDefault="00880477" w:rsidP="00624764">
            <w:pPr>
              <w:pStyle w:val="NoSpacing"/>
              <w:rPr>
                <w:b/>
                <w:bCs/>
              </w:rPr>
            </w:pPr>
            <w:r w:rsidRPr="007933B3">
              <w:rPr>
                <w:b/>
                <w:bCs/>
              </w:rPr>
              <w:t>Children--</w:t>
            </w:r>
          </w:p>
        </w:tc>
        <w:tc>
          <w:tcPr>
            <w:tcW w:w="0" w:type="auto"/>
            <w:tcBorders>
              <w:top w:val="outset" w:sz="6" w:space="0" w:color="auto"/>
              <w:left w:val="outset" w:sz="6" w:space="0" w:color="auto"/>
              <w:bottom w:val="outset" w:sz="6" w:space="0" w:color="auto"/>
              <w:right w:val="outset" w:sz="6" w:space="0" w:color="auto"/>
            </w:tcBorders>
            <w:shd w:val="clear" w:color="auto" w:fill="E7E6E6" w:themeFill="background2"/>
            <w:vAlign w:val="center"/>
          </w:tcPr>
          <w:p w14:paraId="72D40C80" w14:textId="4EBF9DB4" w:rsidR="00880477" w:rsidRPr="007933B3" w:rsidRDefault="00880477" w:rsidP="00624764">
            <w:pPr>
              <w:pStyle w:val="NoSpacing"/>
              <w:rPr>
                <w:b/>
                <w:bCs/>
              </w:rPr>
            </w:pPr>
            <w:r w:rsidRPr="007933B3">
              <w:rPr>
                <w:b/>
                <w:bCs/>
              </w:rPr>
              <w:t>Adults--</w:t>
            </w:r>
          </w:p>
        </w:tc>
      </w:tr>
      <w:tr w:rsidR="008D2B09" w:rsidRPr="005A50D7" w14:paraId="0AD85DC6" w14:textId="77777777" w:rsidTr="00E801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A1D431" w14:textId="74740E09" w:rsidR="00880477" w:rsidRPr="007933B3" w:rsidRDefault="00880477" w:rsidP="00624764">
            <w:pPr>
              <w:pStyle w:val="NoSpacing"/>
            </w:pPr>
            <w:r w:rsidRPr="007933B3">
              <w:t xml:space="preserve">- depend upon adults for direction, </w:t>
            </w:r>
            <w:r w:rsidR="008D2B09" w:rsidRPr="007933B3">
              <w:t xml:space="preserve">material support </w:t>
            </w:r>
            <w:r w:rsidRPr="007933B3">
              <w:t xml:space="preserve">and life management. </w:t>
            </w:r>
          </w:p>
        </w:tc>
        <w:tc>
          <w:tcPr>
            <w:tcW w:w="0" w:type="auto"/>
            <w:tcBorders>
              <w:top w:val="outset" w:sz="6" w:space="0" w:color="auto"/>
              <w:left w:val="outset" w:sz="6" w:space="0" w:color="auto"/>
              <w:bottom w:val="outset" w:sz="6" w:space="0" w:color="auto"/>
              <w:right w:val="outset" w:sz="6" w:space="0" w:color="auto"/>
            </w:tcBorders>
            <w:vAlign w:val="center"/>
          </w:tcPr>
          <w:p w14:paraId="75564D17" w14:textId="179E31CC" w:rsidR="00880477" w:rsidRPr="007933B3" w:rsidRDefault="00880477" w:rsidP="00624764">
            <w:pPr>
              <w:pStyle w:val="NoSpacing"/>
            </w:pPr>
            <w:r w:rsidRPr="007933B3">
              <w:t>- depend upon themselves for material support and life management. They are largely self-directed.</w:t>
            </w:r>
          </w:p>
        </w:tc>
      </w:tr>
      <w:tr w:rsidR="008D2B09" w:rsidRPr="005A50D7" w14:paraId="0AB8D1FA" w14:textId="77777777" w:rsidTr="00E801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992367E" w14:textId="33225D2F" w:rsidR="00880477" w:rsidRPr="007933B3" w:rsidRDefault="00880477" w:rsidP="00624764">
            <w:pPr>
              <w:pStyle w:val="NoSpacing"/>
            </w:pPr>
            <w:r w:rsidRPr="007933B3">
              <w:t xml:space="preserve">- perceive one of their major roles in life </w:t>
            </w:r>
            <w:r w:rsidR="00822E71" w:rsidRPr="007933B3">
              <w:t xml:space="preserve">as a </w:t>
            </w:r>
            <w:r w:rsidRPr="007933B3">
              <w:t>learner.</w:t>
            </w:r>
          </w:p>
        </w:tc>
        <w:tc>
          <w:tcPr>
            <w:tcW w:w="0" w:type="auto"/>
            <w:tcBorders>
              <w:top w:val="outset" w:sz="6" w:space="0" w:color="auto"/>
              <w:left w:val="outset" w:sz="6" w:space="0" w:color="auto"/>
              <w:bottom w:val="outset" w:sz="6" w:space="0" w:color="auto"/>
              <w:right w:val="outset" w:sz="6" w:space="0" w:color="auto"/>
            </w:tcBorders>
            <w:vAlign w:val="center"/>
          </w:tcPr>
          <w:p w14:paraId="69415723" w14:textId="74607430" w:rsidR="00880477" w:rsidRPr="007933B3" w:rsidRDefault="00880477" w:rsidP="00624764">
            <w:pPr>
              <w:pStyle w:val="NoSpacing"/>
            </w:pPr>
            <w:r w:rsidRPr="007933B3">
              <w:t>- perceive themselves to be doers; using previous learning to ach</w:t>
            </w:r>
            <w:r w:rsidR="00822E71" w:rsidRPr="007933B3">
              <w:t>ieve success as workers, learners</w:t>
            </w:r>
            <w:r w:rsidRPr="007933B3">
              <w:t>, etc.</w:t>
            </w:r>
          </w:p>
        </w:tc>
      </w:tr>
      <w:tr w:rsidR="008D2B09" w:rsidRPr="005A50D7" w14:paraId="3920DFC6" w14:textId="77777777" w:rsidTr="00E801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5C2BC0" w14:textId="3579F6EE" w:rsidR="00880477" w:rsidRPr="007933B3" w:rsidRDefault="00880477" w:rsidP="00624764">
            <w:pPr>
              <w:pStyle w:val="NoSpacing"/>
            </w:pPr>
            <w:r w:rsidRPr="007933B3">
              <w:t>- learn what they are told to learn.</w:t>
            </w:r>
          </w:p>
        </w:tc>
        <w:tc>
          <w:tcPr>
            <w:tcW w:w="0" w:type="auto"/>
            <w:tcBorders>
              <w:top w:val="outset" w:sz="6" w:space="0" w:color="auto"/>
              <w:left w:val="outset" w:sz="6" w:space="0" w:color="auto"/>
              <w:bottom w:val="outset" w:sz="6" w:space="0" w:color="auto"/>
              <w:right w:val="outset" w:sz="6" w:space="0" w:color="auto"/>
            </w:tcBorders>
            <w:vAlign w:val="center"/>
          </w:tcPr>
          <w:p w14:paraId="3E074CFA" w14:textId="7357FDCE" w:rsidR="00880477" w:rsidRPr="007933B3" w:rsidRDefault="00880477" w:rsidP="00624764">
            <w:pPr>
              <w:pStyle w:val="NoSpacing"/>
            </w:pPr>
            <w:r w:rsidRPr="007933B3">
              <w:t>- learn best when they perceive the outcomes of the learning process as valuable</w:t>
            </w:r>
            <w:r w:rsidR="00822E71" w:rsidRPr="007933B3">
              <w:t xml:space="preserve"> to</w:t>
            </w:r>
            <w:r w:rsidRPr="007933B3">
              <w:t xml:space="preserve"> their own development, work success, etc.</w:t>
            </w:r>
          </w:p>
        </w:tc>
      </w:tr>
      <w:tr w:rsidR="008D2B09" w:rsidRPr="005A50D7" w14:paraId="70BB0006" w14:textId="77777777" w:rsidTr="00E801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357750" w14:textId="5AF9F8A5" w:rsidR="00880477" w:rsidRPr="007933B3" w:rsidRDefault="00880477" w:rsidP="00624764">
            <w:pPr>
              <w:pStyle w:val="NoSpacing"/>
            </w:pPr>
            <w:r w:rsidRPr="007933B3">
              <w:t xml:space="preserve">- view the established learning content as important because </w:t>
            </w:r>
            <w:r w:rsidR="00822E71" w:rsidRPr="007933B3">
              <w:t>adults</w:t>
            </w:r>
            <w:r w:rsidRPr="007933B3">
              <w:t xml:space="preserve"> tell them it is important.</w:t>
            </w:r>
          </w:p>
        </w:tc>
        <w:tc>
          <w:tcPr>
            <w:tcW w:w="0" w:type="auto"/>
            <w:tcBorders>
              <w:top w:val="outset" w:sz="6" w:space="0" w:color="auto"/>
              <w:left w:val="outset" w:sz="6" w:space="0" w:color="auto"/>
              <w:bottom w:val="outset" w:sz="6" w:space="0" w:color="auto"/>
              <w:right w:val="outset" w:sz="6" w:space="0" w:color="auto"/>
            </w:tcBorders>
            <w:vAlign w:val="center"/>
          </w:tcPr>
          <w:p w14:paraId="472EFD5F" w14:textId="115CD156" w:rsidR="00880477" w:rsidRPr="007933B3" w:rsidRDefault="00880477" w:rsidP="00624764">
            <w:pPr>
              <w:pStyle w:val="NoSpacing"/>
            </w:pPr>
            <w:r w:rsidRPr="007933B3">
              <w:t>-</w:t>
            </w:r>
            <w:r w:rsidR="00822E71" w:rsidRPr="007933B3">
              <w:t xml:space="preserve"> often have</w:t>
            </w:r>
            <w:r w:rsidRPr="007933B3">
              <w:t xml:space="preserve"> different ideas about what is important to learn.</w:t>
            </w:r>
          </w:p>
        </w:tc>
      </w:tr>
      <w:tr w:rsidR="008D2B09" w:rsidRPr="005A50D7" w14:paraId="6E323A0D" w14:textId="77777777" w:rsidTr="00E801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0FCD034" w14:textId="0901B352" w:rsidR="00880477" w:rsidRPr="007933B3" w:rsidRDefault="00880477" w:rsidP="00624764">
            <w:pPr>
              <w:pStyle w:val="NoSpacing"/>
            </w:pPr>
            <w:r w:rsidRPr="007933B3">
              <w:t>- The</w:t>
            </w:r>
            <w:r w:rsidR="00822E71" w:rsidRPr="007933B3">
              <w:t>y're approximately the same age and have had similar learning experiences</w:t>
            </w:r>
            <w:r w:rsidRPr="007933B3">
              <w:t>, etc.</w:t>
            </w:r>
          </w:p>
        </w:tc>
        <w:tc>
          <w:tcPr>
            <w:tcW w:w="0" w:type="auto"/>
            <w:tcBorders>
              <w:top w:val="outset" w:sz="6" w:space="0" w:color="auto"/>
              <w:left w:val="outset" w:sz="6" w:space="0" w:color="auto"/>
              <w:bottom w:val="outset" w:sz="6" w:space="0" w:color="auto"/>
              <w:right w:val="outset" w:sz="6" w:space="0" w:color="auto"/>
            </w:tcBorders>
            <w:vAlign w:val="center"/>
          </w:tcPr>
          <w:p w14:paraId="0DCC35A2" w14:textId="35550C81" w:rsidR="00880477" w:rsidRPr="007933B3" w:rsidRDefault="00880477" w:rsidP="00624764">
            <w:pPr>
              <w:pStyle w:val="NoSpacing"/>
            </w:pPr>
            <w:r w:rsidRPr="007933B3">
              <w:t>-</w:t>
            </w:r>
            <w:r w:rsidR="00822E71" w:rsidRPr="007933B3">
              <w:t xml:space="preserve"> </w:t>
            </w:r>
            <w:r w:rsidRPr="007933B3">
              <w:t xml:space="preserve"> are likely to be composed of persons of many different ages, backgrounds, education levels, etc.</w:t>
            </w:r>
          </w:p>
        </w:tc>
      </w:tr>
      <w:tr w:rsidR="008D2B09" w:rsidRPr="005A50D7" w14:paraId="59AF90AA" w14:textId="77777777" w:rsidTr="00E801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E9F964" w14:textId="6666D258" w:rsidR="00880477" w:rsidRPr="007933B3" w:rsidRDefault="00880477" w:rsidP="00624764">
            <w:pPr>
              <w:pStyle w:val="NoSpacing"/>
            </w:pPr>
            <w:r w:rsidRPr="007933B3">
              <w:t>- actually perceive time d</w:t>
            </w:r>
            <w:r w:rsidR="00822E71" w:rsidRPr="007933B3">
              <w:t>ifferently than older people</w:t>
            </w:r>
            <w:r w:rsidRPr="007933B3">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6111DC4" w14:textId="4004D39D" w:rsidR="00880477" w:rsidRPr="007933B3" w:rsidRDefault="00880477" w:rsidP="00624764">
            <w:pPr>
              <w:pStyle w:val="NoSpacing"/>
            </w:pPr>
            <w:r w:rsidRPr="007933B3">
              <w:t xml:space="preserve">- </w:t>
            </w:r>
            <w:r w:rsidR="00822E71" w:rsidRPr="007933B3">
              <w:t>have many commitments and</w:t>
            </w:r>
            <w:r w:rsidRPr="007933B3">
              <w:t xml:space="preserve"> are more concerned about the effective use of time.</w:t>
            </w:r>
          </w:p>
        </w:tc>
      </w:tr>
      <w:tr w:rsidR="008D2B09" w:rsidRPr="005A50D7" w14:paraId="5BD32831" w14:textId="77777777" w:rsidTr="00E801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4DA6E5" w14:textId="33EDBECB" w:rsidR="00880477" w:rsidRPr="007933B3" w:rsidRDefault="00880477" w:rsidP="00624764">
            <w:pPr>
              <w:pStyle w:val="NoSpacing"/>
            </w:pPr>
            <w:r w:rsidRPr="007933B3">
              <w:t>- have a limited experience base.</w:t>
            </w:r>
          </w:p>
        </w:tc>
        <w:tc>
          <w:tcPr>
            <w:tcW w:w="0" w:type="auto"/>
            <w:tcBorders>
              <w:top w:val="outset" w:sz="6" w:space="0" w:color="auto"/>
              <w:left w:val="outset" w:sz="6" w:space="0" w:color="auto"/>
              <w:bottom w:val="outset" w:sz="6" w:space="0" w:color="auto"/>
              <w:right w:val="outset" w:sz="6" w:space="0" w:color="auto"/>
            </w:tcBorders>
            <w:vAlign w:val="center"/>
          </w:tcPr>
          <w:p w14:paraId="21087091" w14:textId="38587BA8" w:rsidR="00880477" w:rsidRPr="007933B3" w:rsidRDefault="00880477" w:rsidP="00624764">
            <w:pPr>
              <w:pStyle w:val="NoSpacing"/>
            </w:pPr>
            <w:r w:rsidRPr="007933B3">
              <w:t xml:space="preserve">- have </w:t>
            </w:r>
            <w:r w:rsidR="00481DA9">
              <w:t xml:space="preserve">a broad </w:t>
            </w:r>
            <w:r w:rsidR="00822E71" w:rsidRPr="007933B3">
              <w:t>experience base</w:t>
            </w:r>
            <w:r w:rsidRPr="007933B3">
              <w:t xml:space="preserve"> to relate </w:t>
            </w:r>
            <w:r w:rsidR="00822E71" w:rsidRPr="007933B3">
              <w:t xml:space="preserve">to </w:t>
            </w:r>
            <w:r w:rsidRPr="007933B3">
              <w:t>new learning.</w:t>
            </w:r>
          </w:p>
        </w:tc>
      </w:tr>
      <w:tr w:rsidR="008D2B09" w:rsidRPr="005A50D7" w14:paraId="78F24588" w14:textId="77777777" w:rsidTr="008D2B09">
        <w:trPr>
          <w:trHeight w:val="65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B9BE82" w14:textId="7057AA33" w:rsidR="00880477" w:rsidRPr="007933B3" w:rsidRDefault="00880477" w:rsidP="00624764">
            <w:pPr>
              <w:pStyle w:val="NoSpacing"/>
            </w:pPr>
            <w:r w:rsidRPr="007933B3">
              <w:t>- generally learn quickly.</w:t>
            </w:r>
          </w:p>
        </w:tc>
        <w:tc>
          <w:tcPr>
            <w:tcW w:w="0" w:type="auto"/>
            <w:tcBorders>
              <w:top w:val="outset" w:sz="6" w:space="0" w:color="auto"/>
              <w:left w:val="outset" w:sz="6" w:space="0" w:color="auto"/>
              <w:bottom w:val="outset" w:sz="6" w:space="0" w:color="auto"/>
              <w:right w:val="outset" w:sz="6" w:space="0" w:color="auto"/>
            </w:tcBorders>
            <w:vAlign w:val="center"/>
          </w:tcPr>
          <w:p w14:paraId="46CE71D8" w14:textId="5AEFB0F8" w:rsidR="00880477" w:rsidRPr="007933B3" w:rsidRDefault="00880477" w:rsidP="00624764">
            <w:pPr>
              <w:pStyle w:val="NoSpacing"/>
            </w:pPr>
            <w:r w:rsidRPr="007933B3">
              <w:t xml:space="preserve">-learn more slowly than </w:t>
            </w:r>
            <w:r w:rsidR="00822E71" w:rsidRPr="007933B3">
              <w:t>children</w:t>
            </w:r>
            <w:r w:rsidRPr="007933B3">
              <w:t>, but they learn just as well.</w:t>
            </w:r>
          </w:p>
        </w:tc>
      </w:tr>
      <w:tr w:rsidR="008D2B09" w:rsidRPr="005A50D7" w14:paraId="57131E9F" w14:textId="77777777" w:rsidTr="00E801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6258FD" w14:textId="2E7BA717" w:rsidR="00880477" w:rsidRPr="007933B3" w:rsidRDefault="00880477" w:rsidP="00624764">
            <w:pPr>
              <w:pStyle w:val="NoSpacing"/>
            </w:pPr>
            <w:r w:rsidRPr="007933B3">
              <w:t>- are open to new information and will readily adjust their views.</w:t>
            </w:r>
          </w:p>
        </w:tc>
        <w:tc>
          <w:tcPr>
            <w:tcW w:w="0" w:type="auto"/>
            <w:tcBorders>
              <w:top w:val="outset" w:sz="6" w:space="0" w:color="auto"/>
              <w:left w:val="outset" w:sz="6" w:space="0" w:color="auto"/>
              <w:bottom w:val="outset" w:sz="6" w:space="0" w:color="auto"/>
              <w:right w:val="outset" w:sz="6" w:space="0" w:color="auto"/>
            </w:tcBorders>
            <w:vAlign w:val="center"/>
          </w:tcPr>
          <w:p w14:paraId="34FC88A6" w14:textId="6161F015" w:rsidR="00880477" w:rsidRPr="007933B3" w:rsidRDefault="00880477" w:rsidP="00624764">
            <w:pPr>
              <w:pStyle w:val="NoSpacing"/>
            </w:pPr>
            <w:r w:rsidRPr="007933B3">
              <w:t>- are much more likely to reject or explain away new information that contradicts their beliefs.</w:t>
            </w:r>
          </w:p>
        </w:tc>
      </w:tr>
      <w:tr w:rsidR="008D2B09" w:rsidRPr="005A50D7" w14:paraId="60F002F1" w14:textId="77777777" w:rsidTr="00E801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38AA8B2" w14:textId="2BA9CFCF" w:rsidR="00880477" w:rsidRPr="007933B3" w:rsidRDefault="00880477" w:rsidP="00624764">
            <w:pPr>
              <w:pStyle w:val="NoSpacing"/>
            </w:pPr>
            <w:r w:rsidRPr="007933B3">
              <w:t>-readiness to l</w:t>
            </w:r>
            <w:r w:rsidR="00822E71" w:rsidRPr="007933B3">
              <w:t xml:space="preserve">earn is linked to both academic </w:t>
            </w:r>
            <w:r w:rsidRPr="007933B3">
              <w:t>development and biological development.</w:t>
            </w:r>
          </w:p>
        </w:tc>
        <w:tc>
          <w:tcPr>
            <w:tcW w:w="0" w:type="auto"/>
            <w:tcBorders>
              <w:top w:val="outset" w:sz="6" w:space="0" w:color="auto"/>
              <w:left w:val="outset" w:sz="6" w:space="0" w:color="auto"/>
              <w:bottom w:val="outset" w:sz="6" w:space="0" w:color="auto"/>
              <w:right w:val="outset" w:sz="6" w:space="0" w:color="auto"/>
            </w:tcBorders>
            <w:vAlign w:val="center"/>
          </w:tcPr>
          <w:p w14:paraId="49767840" w14:textId="7A8AB2A7" w:rsidR="00880477" w:rsidRPr="007933B3" w:rsidRDefault="00880477" w:rsidP="00624764">
            <w:pPr>
              <w:pStyle w:val="NoSpacing"/>
            </w:pPr>
            <w:r w:rsidRPr="007933B3">
              <w:t>- readiness to learn is more directly linked</w:t>
            </w:r>
            <w:r w:rsidR="00822E71" w:rsidRPr="007933B3">
              <w:t xml:space="preserve"> to </w:t>
            </w:r>
            <w:r w:rsidRPr="007933B3">
              <w:t>needs related to ful</w:t>
            </w:r>
            <w:r w:rsidR="008D2B09" w:rsidRPr="007933B3">
              <w:t>filling their roles as workers and community members</w:t>
            </w:r>
          </w:p>
        </w:tc>
      </w:tr>
      <w:tr w:rsidR="008D2B09" w:rsidRPr="005A50D7" w14:paraId="457AB07F" w14:textId="77777777" w:rsidTr="008D2B09">
        <w:trPr>
          <w:trHeight w:val="61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ADD3A1" w14:textId="519C9AAB" w:rsidR="00880477" w:rsidRPr="007933B3" w:rsidRDefault="00880477" w:rsidP="00624764">
            <w:pPr>
              <w:pStyle w:val="NoSpacing"/>
            </w:pPr>
            <w:r w:rsidRPr="007933B3">
              <w:t>-</w:t>
            </w:r>
            <w:r w:rsidR="00822E71" w:rsidRPr="007933B3">
              <w:t xml:space="preserve"> learn</w:t>
            </w:r>
            <w:r w:rsidRPr="007933B3">
              <w:t xml:space="preserve"> because learning will be of use in the future.</w:t>
            </w:r>
          </w:p>
        </w:tc>
        <w:tc>
          <w:tcPr>
            <w:tcW w:w="0" w:type="auto"/>
            <w:tcBorders>
              <w:top w:val="outset" w:sz="6" w:space="0" w:color="auto"/>
              <w:left w:val="outset" w:sz="6" w:space="0" w:color="auto"/>
              <w:bottom w:val="outset" w:sz="6" w:space="0" w:color="auto"/>
              <w:right w:val="outset" w:sz="6" w:space="0" w:color="auto"/>
            </w:tcBorders>
            <w:vAlign w:val="center"/>
          </w:tcPr>
          <w:p w14:paraId="119CBFE7" w14:textId="1784F0D6" w:rsidR="00880477" w:rsidRPr="007933B3" w:rsidRDefault="00880477" w:rsidP="00624764">
            <w:pPr>
              <w:pStyle w:val="NoSpacing"/>
            </w:pPr>
            <w:r w:rsidRPr="007933B3">
              <w:t>- ar</w:t>
            </w:r>
            <w:r w:rsidR="00822E71" w:rsidRPr="007933B3">
              <w:t xml:space="preserve">e </w:t>
            </w:r>
            <w:r w:rsidRPr="007933B3">
              <w:t>concerned a</w:t>
            </w:r>
            <w:r w:rsidR="008D2B09" w:rsidRPr="007933B3">
              <w:t>bout the immediate use</w:t>
            </w:r>
            <w:r w:rsidRPr="007933B3">
              <w:t xml:space="preserve"> of learning.</w:t>
            </w:r>
          </w:p>
        </w:tc>
      </w:tr>
      <w:tr w:rsidR="008D2B09" w:rsidRPr="005A50D7" w14:paraId="4E405F07" w14:textId="77777777" w:rsidTr="00E801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D1DF17" w14:textId="7E0DE1D2" w:rsidR="00880477" w:rsidRPr="007933B3" w:rsidRDefault="00880477" w:rsidP="00624764">
            <w:pPr>
              <w:pStyle w:val="NoSpacing"/>
            </w:pPr>
            <w:r w:rsidRPr="007933B3">
              <w:t xml:space="preserve">- </w:t>
            </w:r>
            <w:r w:rsidR="008D2B09" w:rsidRPr="007933B3">
              <w:t xml:space="preserve">are often externally motivated </w:t>
            </w:r>
            <w:r w:rsidRPr="007933B3">
              <w:t xml:space="preserve">by the promise of good grades, praise </w:t>
            </w:r>
            <w:r w:rsidR="008D2B09" w:rsidRPr="007933B3">
              <w:t>from teachers and parents.</w:t>
            </w:r>
          </w:p>
        </w:tc>
        <w:tc>
          <w:tcPr>
            <w:tcW w:w="0" w:type="auto"/>
            <w:tcBorders>
              <w:top w:val="outset" w:sz="6" w:space="0" w:color="auto"/>
              <w:left w:val="outset" w:sz="6" w:space="0" w:color="auto"/>
              <w:bottom w:val="outset" w:sz="6" w:space="0" w:color="auto"/>
              <w:right w:val="outset" w:sz="6" w:space="0" w:color="auto"/>
            </w:tcBorders>
            <w:vAlign w:val="center"/>
          </w:tcPr>
          <w:p w14:paraId="24683EDD" w14:textId="371FED0F" w:rsidR="00880477" w:rsidRPr="007933B3" w:rsidRDefault="00880477" w:rsidP="00624764">
            <w:pPr>
              <w:pStyle w:val="NoSpacing"/>
            </w:pPr>
            <w:r w:rsidRPr="007933B3">
              <w:t>- are more often internally motivated (by the potential for feelings of worth, self-esteem, achievement, etc.)</w:t>
            </w:r>
          </w:p>
        </w:tc>
      </w:tr>
      <w:tr w:rsidR="008D2B09" w:rsidRPr="005A50D7" w14:paraId="5BA2AE13" w14:textId="77777777" w:rsidTr="008D2B09">
        <w:trPr>
          <w:trHeight w:val="54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68A78F8" w14:textId="0773E702" w:rsidR="00880477" w:rsidRPr="007933B3" w:rsidRDefault="00880477" w:rsidP="00624764">
            <w:pPr>
              <w:pStyle w:val="NoSpacing"/>
            </w:pPr>
            <w:r w:rsidRPr="007933B3">
              <w:t xml:space="preserve">- Their "filter" of past experience is smaller than that of </w:t>
            </w:r>
            <w:r w:rsidR="008D2B09" w:rsidRPr="007933B3">
              <w:t>adults</w:t>
            </w:r>
            <w:r w:rsidRPr="007933B3">
              <w:t>.</w:t>
            </w:r>
          </w:p>
        </w:tc>
        <w:tc>
          <w:tcPr>
            <w:tcW w:w="0" w:type="auto"/>
            <w:tcBorders>
              <w:top w:val="outset" w:sz="6" w:space="0" w:color="auto"/>
              <w:left w:val="outset" w:sz="6" w:space="0" w:color="auto"/>
              <w:bottom w:val="outset" w:sz="6" w:space="0" w:color="auto"/>
              <w:right w:val="outset" w:sz="6" w:space="0" w:color="auto"/>
            </w:tcBorders>
            <w:vAlign w:val="center"/>
          </w:tcPr>
          <w:p w14:paraId="594F8B5F" w14:textId="7A7D8171" w:rsidR="00880477" w:rsidRPr="007933B3" w:rsidRDefault="00880477" w:rsidP="00624764">
            <w:pPr>
              <w:pStyle w:val="NoSpacing"/>
            </w:pPr>
            <w:r w:rsidRPr="007933B3">
              <w:t>- have well-formed expectations, which, unfortunately,</w:t>
            </w:r>
            <w:r w:rsidR="008D2B09" w:rsidRPr="007933B3">
              <w:t xml:space="preserve"> are sometimes negative due to past</w:t>
            </w:r>
            <w:r w:rsidRPr="007933B3">
              <w:t xml:space="preserve"> learning experiences.</w:t>
            </w:r>
          </w:p>
        </w:tc>
      </w:tr>
    </w:tbl>
    <w:p w14:paraId="27A9C275" w14:textId="3FC70F98" w:rsidR="00880477" w:rsidRPr="005A50D7" w:rsidRDefault="008D2B09" w:rsidP="00624764">
      <w:pPr>
        <w:pStyle w:val="NoSpacing"/>
        <w:rPr>
          <w:sz w:val="20"/>
          <w:szCs w:val="20"/>
        </w:rPr>
      </w:pPr>
      <w:r>
        <w:rPr>
          <w:noProof/>
          <w:sz w:val="20"/>
          <w:szCs w:val="20"/>
        </w:rPr>
        <mc:AlternateContent>
          <mc:Choice Requires="wps">
            <w:drawing>
              <wp:anchor distT="0" distB="0" distL="114300" distR="114300" simplePos="0" relativeHeight="251651072" behindDoc="0" locked="0" layoutInCell="1" allowOverlap="1" wp14:anchorId="52AE110F" wp14:editId="11EC3BB6">
                <wp:simplePos x="0" y="0"/>
                <wp:positionH relativeFrom="column">
                  <wp:posOffset>30480</wp:posOffset>
                </wp:positionH>
                <wp:positionV relativeFrom="paragraph">
                  <wp:posOffset>15240</wp:posOffset>
                </wp:positionV>
                <wp:extent cx="6339840" cy="358140"/>
                <wp:effectExtent l="0" t="0" r="22860" b="22860"/>
                <wp:wrapNone/>
                <wp:docPr id="1" name="Text Box 1"/>
                <wp:cNvGraphicFramePr/>
                <a:graphic xmlns:a="http://schemas.openxmlformats.org/drawingml/2006/main">
                  <a:graphicData uri="http://schemas.microsoft.com/office/word/2010/wordprocessingShape">
                    <wps:wsp>
                      <wps:cNvSpPr txBox="1"/>
                      <wps:spPr>
                        <a:xfrm>
                          <a:off x="0" y="0"/>
                          <a:ext cx="6339840" cy="358140"/>
                        </a:xfrm>
                        <a:prstGeom prst="rect">
                          <a:avLst/>
                        </a:prstGeom>
                        <a:solidFill>
                          <a:schemeClr val="lt1"/>
                        </a:solidFill>
                        <a:ln w="6350">
                          <a:solidFill>
                            <a:prstClr val="black"/>
                          </a:solidFill>
                        </a:ln>
                      </wps:spPr>
                      <wps:txbx>
                        <w:txbxContent>
                          <w:p w14:paraId="0ACA912E" w14:textId="0799678F" w:rsidR="00A6374F" w:rsidRPr="00822E71" w:rsidRDefault="00A6374F" w:rsidP="008D2B09">
                            <w:pPr>
                              <w:pStyle w:val="NormalWeb"/>
                              <w:rPr>
                                <w:sz w:val="20"/>
                                <w:szCs w:val="20"/>
                              </w:rPr>
                            </w:pPr>
                            <w:r>
                              <w:rPr>
                                <w:sz w:val="20"/>
                                <w:szCs w:val="20"/>
                              </w:rPr>
                              <w:t>Adapted</w:t>
                            </w:r>
                            <w:r w:rsidRPr="00822E71">
                              <w:rPr>
                                <w:sz w:val="20"/>
                                <w:szCs w:val="20"/>
                              </w:rPr>
                              <w:t xml:space="preserve"> </w:t>
                            </w:r>
                            <w:r>
                              <w:rPr>
                                <w:sz w:val="20"/>
                                <w:szCs w:val="20"/>
                              </w:rPr>
                              <w:t xml:space="preserve">by V. Inge </w:t>
                            </w:r>
                            <w:r w:rsidRPr="00822E71">
                              <w:rPr>
                                <w:sz w:val="20"/>
                                <w:szCs w:val="20"/>
                              </w:rPr>
                              <w:t xml:space="preserve">from </w:t>
                            </w:r>
                            <w:r>
                              <w:rPr>
                                <w:sz w:val="20"/>
                                <w:szCs w:val="20"/>
                              </w:rPr>
                              <w:t>a review of literature on adult learners.</w:t>
                            </w:r>
                          </w:p>
                          <w:p w14:paraId="56F877BC" w14:textId="77777777" w:rsidR="00A6374F" w:rsidRDefault="00A63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2AE110F" id="Text Box 1" o:spid="_x0000_s1031" type="#_x0000_t202" style="position:absolute;margin-left:2.4pt;margin-top:1.2pt;width:499.2pt;height:28.2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" fillcolor="white [3201]" strokeweight=".5pt">
                <v:textbox>
                  <w:txbxContent>
                    <w:p w14:paraId="0ACA912E" w14:textId="0799678F" w:rsidR="00A6374F" w:rsidRPr="00822E71" w:rsidRDefault="00A6374F" w:rsidP="008D2B09">
                      <w:pPr>
                        <w:pStyle w:val="NormalWeb"/>
                        <w:rPr>
                          <w:sz w:val="20"/>
                          <w:szCs w:val="20"/>
                        </w:rPr>
                      </w:pPr>
                      <w:r>
                        <w:rPr>
                          <w:sz w:val="20"/>
                          <w:szCs w:val="20"/>
                        </w:rPr>
                        <w:t>Adapted</w:t>
                      </w:r>
                      <w:r w:rsidRPr="00822E71">
                        <w:rPr>
                          <w:sz w:val="20"/>
                          <w:szCs w:val="20"/>
                        </w:rPr>
                        <w:t xml:space="preserve"> </w:t>
                      </w:r>
                      <w:r>
                        <w:rPr>
                          <w:sz w:val="20"/>
                          <w:szCs w:val="20"/>
                        </w:rPr>
                        <w:t xml:space="preserve">by V. Inge </w:t>
                      </w:r>
                      <w:r w:rsidRPr="00822E71">
                        <w:rPr>
                          <w:sz w:val="20"/>
                          <w:szCs w:val="20"/>
                        </w:rPr>
                        <w:t xml:space="preserve">from </w:t>
                      </w:r>
                      <w:r>
                        <w:rPr>
                          <w:sz w:val="20"/>
                          <w:szCs w:val="20"/>
                        </w:rPr>
                        <w:t>a review of literature on adult learners.</w:t>
                      </w:r>
                    </w:p>
                    <w:p w14:paraId="56F877BC" w14:textId="77777777" w:rsidR="00A6374F" w:rsidRDefault="00A6374F"/>
                  </w:txbxContent>
                </v:textbox>
              </v:shape>
            </w:pict>
          </mc:Fallback>
        </mc:AlternateContent>
      </w:r>
    </w:p>
    <w:p w14:paraId="1C8BBA01" w14:textId="77777777" w:rsidR="00EB183B" w:rsidRDefault="00EB183B" w:rsidP="00685F42">
      <w:pPr>
        <w:jc w:val="center"/>
      </w:pPr>
    </w:p>
    <w:p w14:paraId="2EDD45BC" w14:textId="77777777" w:rsidR="00EB183B" w:rsidRDefault="00EB183B" w:rsidP="00685F42">
      <w:pPr>
        <w:jc w:val="center"/>
      </w:pPr>
    </w:p>
    <w:p w14:paraId="797A8ABC" w14:textId="5720BA69" w:rsidR="00EB183B" w:rsidRDefault="00EB183B" w:rsidP="00685F42">
      <w:pPr>
        <w:jc w:val="center"/>
      </w:pPr>
    </w:p>
    <w:p w14:paraId="52073424" w14:textId="77777777" w:rsidR="00B77FCA" w:rsidRDefault="00B77FCA" w:rsidP="004310BD">
      <w:pPr>
        <w:pStyle w:val="NoSpacing"/>
        <w:jc w:val="center"/>
        <w:rPr>
          <w:b/>
          <w:i/>
        </w:rPr>
      </w:pPr>
      <w:r>
        <w:rPr>
          <w:b/>
          <w:i/>
        </w:rPr>
        <w:t>Looking at Teacher Needs</w:t>
      </w:r>
    </w:p>
    <w:p w14:paraId="5A4D8344" w14:textId="464B4E4A" w:rsidR="00B77FCA" w:rsidRDefault="004310BD" w:rsidP="004310BD">
      <w:pPr>
        <w:pStyle w:val="NoSpacing"/>
        <w:jc w:val="center"/>
      </w:pPr>
      <w:r>
        <w:t xml:space="preserve"> </w:t>
      </w:r>
    </w:p>
    <w:p w14:paraId="10821D93" w14:textId="5E4A0FD0" w:rsidR="004310BD" w:rsidRDefault="00EB183B" w:rsidP="004310BD">
      <w:pPr>
        <w:pStyle w:val="NoSpacing"/>
        <w:jc w:val="center"/>
      </w:pPr>
      <w:r>
        <w:t>Could working in professional learning team(s) in your school, department, and/or grade level</w:t>
      </w:r>
    </w:p>
    <w:tbl>
      <w:tblPr>
        <w:tblStyle w:val="TableGrid0"/>
        <w:tblpPr w:leftFromText="180" w:rightFromText="180" w:vertAnchor="text" w:horzAnchor="margin" w:tblpY="7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834"/>
      </w:tblGrid>
      <w:tr w:rsidR="00B77FCA" w14:paraId="2A3F926D" w14:textId="77777777" w:rsidTr="00BB6DB1">
        <w:tc>
          <w:tcPr>
            <w:tcW w:w="4236" w:type="dxa"/>
            <w:vMerge w:val="restart"/>
            <w:shd w:val="clear" w:color="auto" w:fill="auto"/>
          </w:tcPr>
          <w:p w14:paraId="5B272D71" w14:textId="77777777" w:rsidR="00B77FCA" w:rsidRDefault="00B77FCA" w:rsidP="00B77FCA">
            <w:pPr>
              <w:rPr>
                <w14:textOutline w14:w="9525" w14:cap="rnd" w14:cmpd="sng" w14:algn="ctr">
                  <w14:noFill/>
                  <w14:prstDash w14:val="solid"/>
                  <w14:bevel/>
                </w14:textOutline>
              </w:rPr>
            </w:pPr>
            <w:r w:rsidRPr="007112BD">
              <w:rPr>
                <w:b/>
                <w14:textOutline w14:w="9525" w14:cap="rnd" w14:cmpd="sng" w14:algn="ctr">
                  <w14:noFill/>
                  <w14:prstDash w14:val="solid"/>
                  <w14:bevel/>
                </w14:textOutline>
              </w:rPr>
              <w:t>Directions:</w:t>
            </w:r>
            <w:r>
              <w:rPr>
                <w14:textOutline w14:w="9525" w14:cap="rnd" w14:cmpd="sng" w14:algn="ctr">
                  <w14:noFill/>
                  <w14:prstDash w14:val="solid"/>
                  <w14:bevel/>
                </w14:textOutline>
              </w:rPr>
              <w:t xml:space="preserve"> Think about your school as you read the statements at the right.  Which of these statements describes the needs of teachers at your school?</w:t>
            </w:r>
          </w:p>
          <w:p w14:paraId="090724BE" w14:textId="77777777" w:rsidR="00B77FCA" w:rsidRDefault="00B77FCA" w:rsidP="007112BD">
            <w:pPr>
              <w:jc w:val="center"/>
              <w:rPr>
                <w14:textOutline w14:w="9525" w14:cap="rnd" w14:cmpd="sng" w14:algn="ctr">
                  <w14:solidFill>
                    <w14:schemeClr w14:val="accent1">
                      <w14:shade w14:val="50000"/>
                    </w14:schemeClr>
                  </w14:solidFill>
                  <w14:prstDash w14:val="solid"/>
                  <w14:bevel/>
                </w14:textOutline>
              </w:rPr>
            </w:pPr>
          </w:p>
          <w:p w14:paraId="72193495" w14:textId="77777777" w:rsidR="00B77FCA" w:rsidRPr="007112BD" w:rsidRDefault="00B77FCA" w:rsidP="007112BD">
            <w:pPr>
              <w:jc w:val="center"/>
              <w:rPr>
                <w14:textOutline w14:w="9525" w14:cap="rnd" w14:cmpd="sng" w14:algn="ctr">
                  <w14:solidFill>
                    <w14:schemeClr w14:val="accent1">
                      <w14:shade w14:val="50000"/>
                    </w14:schemeClr>
                  </w14:solidFill>
                  <w14:prstDash w14:val="solid"/>
                  <w14:bevel/>
                </w14:textOutline>
              </w:rPr>
            </w:pPr>
            <w:r>
              <w:rPr>
                <w:noProof/>
              </w:rPr>
              <w:drawing>
                <wp:inline distT="0" distB="0" distL="0" distR="0" wp14:anchorId="10461D6C" wp14:editId="6CE36D95">
                  <wp:extent cx="2056763" cy="1615440"/>
                  <wp:effectExtent l="0" t="0" r="127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keaLook.png"/>
                          <pic:cNvPicPr/>
                        </pic:nvPicPr>
                        <pic:blipFill>
                          <a:blip r:embed="rId20">
                            <a:extLst>
                              <a:ext uri="{28A0092B-C50C-407E-A947-70E740481C1C}">
                                <a14:useLocalDpi xmlns:a14="http://schemas.microsoft.com/office/drawing/2010/main" val="0"/>
                              </a:ext>
                            </a:extLst>
                          </a:blip>
                          <a:stretch>
                            <a:fillRect/>
                          </a:stretch>
                        </pic:blipFill>
                        <pic:spPr>
                          <a:xfrm>
                            <a:off x="0" y="0"/>
                            <a:ext cx="2085427" cy="1637953"/>
                          </a:xfrm>
                          <a:prstGeom prst="rect">
                            <a:avLst/>
                          </a:prstGeom>
                        </pic:spPr>
                      </pic:pic>
                    </a:graphicData>
                  </a:graphic>
                </wp:inline>
              </w:drawing>
            </w:r>
          </w:p>
          <w:p w14:paraId="4C0334BC" w14:textId="01442F76" w:rsidR="00B77FCA" w:rsidRDefault="00B77FCA" w:rsidP="007112BD">
            <w:pPr>
              <w:rPr>
                <w14:textOutline w14:w="9525" w14:cap="rnd" w14:cmpd="sng" w14:algn="ctr">
                  <w14:noFill/>
                  <w14:prstDash w14:val="solid"/>
                  <w14:bevel/>
                </w14:textOutline>
              </w:rPr>
            </w:pPr>
          </w:p>
          <w:p w14:paraId="2FDD8288" w14:textId="56420417" w:rsidR="00B77FCA" w:rsidRDefault="00B77FCA" w:rsidP="007112BD">
            <w:pPr>
              <w:rPr>
                <w14:textOutline w14:w="9525" w14:cap="rnd" w14:cmpd="sng" w14:algn="ctr">
                  <w14:noFill/>
                  <w14:prstDash w14:val="solid"/>
                  <w14:bevel/>
                </w14:textOutline>
              </w:rPr>
            </w:pPr>
          </w:p>
          <w:p w14:paraId="1FE1A76F" w14:textId="77777777" w:rsidR="00B77FCA" w:rsidRDefault="00B77FCA" w:rsidP="00B77FCA">
            <w:pPr>
              <w:rPr>
                <w:b/>
                <w14:textOutline w14:w="9525" w14:cap="rnd" w14:cmpd="sng" w14:algn="ctr">
                  <w14:noFill/>
                  <w14:prstDash w14:val="solid"/>
                  <w14:bevel/>
                </w14:textOutline>
              </w:rPr>
            </w:pPr>
          </w:p>
          <w:p w14:paraId="2FD48F80" w14:textId="77777777" w:rsidR="00B77FCA" w:rsidRDefault="00B77FCA" w:rsidP="00B77FCA">
            <w:pPr>
              <w:rPr>
                <w:b/>
                <w14:textOutline w14:w="9525" w14:cap="rnd" w14:cmpd="sng" w14:algn="ctr">
                  <w14:noFill/>
                  <w14:prstDash w14:val="solid"/>
                  <w14:bevel/>
                </w14:textOutline>
              </w:rPr>
            </w:pPr>
          </w:p>
          <w:p w14:paraId="3E6E7440" w14:textId="7B3A18EE" w:rsidR="00B77FCA" w:rsidRPr="00335582" w:rsidRDefault="00B77FCA" w:rsidP="00B77FCA">
            <w:pPr>
              <w:rPr>
                <w14:textOutline w14:w="9525" w14:cap="rnd" w14:cmpd="sng" w14:algn="ctr">
                  <w14:noFill/>
                  <w14:prstDash w14:val="solid"/>
                  <w14:bevel/>
                </w14:textOutline>
              </w:rPr>
            </w:pPr>
            <w:r w:rsidRPr="00335582">
              <w:rPr>
                <w:b/>
                <w14:textOutline w14:w="9525" w14:cap="rnd" w14:cmpd="sng" w14:algn="ctr">
                  <w14:noFill/>
                  <w14:prstDash w14:val="solid"/>
                  <w14:bevel/>
                </w14:textOutline>
              </w:rPr>
              <w:t xml:space="preserve">Reflect: </w:t>
            </w:r>
            <w:r>
              <w:rPr>
                <w14:textOutline w14:w="9525" w14:cap="rnd" w14:cmpd="sng" w14:algn="ctr">
                  <w14:noFill/>
                  <w14:prstDash w14:val="solid"/>
                  <w14:bevel/>
                </w14:textOutline>
              </w:rPr>
              <w:t>How could regular</w:t>
            </w:r>
            <w:r w:rsidR="00E06FEA">
              <w:rPr>
                <w14:textOutline w14:w="9525" w14:cap="rnd" w14:cmpd="sng" w14:algn="ctr">
                  <w14:noFill/>
                  <w14:prstDash w14:val="solid"/>
                  <w14:bevel/>
                </w14:textOutline>
              </w:rPr>
              <w:t>ly working together help us address</w:t>
            </w:r>
            <w:r>
              <w:rPr>
                <w14:textOutline w14:w="9525" w14:cap="rnd" w14:cmpd="sng" w14:algn="ctr">
                  <w14:noFill/>
                  <w14:prstDash w14:val="solid"/>
                  <w14:bevel/>
                </w14:textOutline>
              </w:rPr>
              <w:t xml:space="preserve"> these needs?</w:t>
            </w:r>
          </w:p>
          <w:p w14:paraId="3DA3C571" w14:textId="77777777" w:rsidR="00B77FCA" w:rsidRDefault="00B77FCA" w:rsidP="007112BD">
            <w:pPr>
              <w:rPr>
                <w14:textOutline w14:w="9525" w14:cap="rnd" w14:cmpd="sng" w14:algn="ctr">
                  <w14:noFill/>
                  <w14:prstDash w14:val="solid"/>
                  <w14:bevel/>
                </w14:textOutline>
              </w:rPr>
            </w:pPr>
          </w:p>
          <w:p w14:paraId="320AECD6" w14:textId="77777777" w:rsidR="00B77FCA" w:rsidRPr="007112BD" w:rsidRDefault="00B77FCA" w:rsidP="00A6374F">
            <w:pPr>
              <w:rPr>
                <w14:textOutline w14:w="9525" w14:cap="rnd" w14:cmpd="sng" w14:algn="ctr">
                  <w14:solidFill>
                    <w14:schemeClr w14:val="accent1">
                      <w14:shade w14:val="50000"/>
                    </w14:schemeClr>
                  </w14:solidFill>
                  <w14:prstDash w14:val="solid"/>
                  <w14:bevel/>
                </w14:textOutline>
              </w:rPr>
            </w:pPr>
            <w:r>
              <w:rPr>
                <w:noProof/>
              </w:rPr>
              <w:drawing>
                <wp:inline distT="0" distB="0" distL="0" distR="0" wp14:anchorId="6BEFD38E" wp14:editId="6A93D41D">
                  <wp:extent cx="2543175" cy="1800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flect.jpg"/>
                          <pic:cNvPicPr/>
                        </pic:nvPicPr>
                        <pic:blipFill>
                          <a:blip r:embed="rId21">
                            <a:extLst>
                              <a:ext uri="{28A0092B-C50C-407E-A947-70E740481C1C}">
                                <a14:useLocalDpi xmlns:a14="http://schemas.microsoft.com/office/drawing/2010/main" val="0"/>
                              </a:ext>
                            </a:extLst>
                          </a:blip>
                          <a:stretch>
                            <a:fillRect/>
                          </a:stretch>
                        </pic:blipFill>
                        <pic:spPr>
                          <a:xfrm>
                            <a:off x="0" y="0"/>
                            <a:ext cx="2543175" cy="1800225"/>
                          </a:xfrm>
                          <a:prstGeom prst="rect">
                            <a:avLst/>
                          </a:prstGeom>
                        </pic:spPr>
                      </pic:pic>
                    </a:graphicData>
                  </a:graphic>
                </wp:inline>
              </w:drawing>
            </w:r>
          </w:p>
          <w:p w14:paraId="5BBB0F16" w14:textId="77777777" w:rsidR="00B77FCA" w:rsidRDefault="00B77FCA" w:rsidP="00B77FCA">
            <w:pPr>
              <w:rPr>
                <w:b/>
              </w:rPr>
            </w:pPr>
          </w:p>
          <w:p w14:paraId="0EF69485" w14:textId="77777777" w:rsidR="00B77FCA" w:rsidRDefault="00B77FCA" w:rsidP="00B77FCA">
            <w:pPr>
              <w:rPr>
                <w:b/>
              </w:rPr>
            </w:pPr>
          </w:p>
          <w:p w14:paraId="6154CBBC" w14:textId="77777777" w:rsidR="00B77FCA" w:rsidRDefault="00B77FCA" w:rsidP="00B77FCA">
            <w:pPr>
              <w:rPr>
                <w:b/>
              </w:rPr>
            </w:pPr>
          </w:p>
          <w:p w14:paraId="4232AFC1" w14:textId="77777777" w:rsidR="00B77FCA" w:rsidRDefault="00B77FCA" w:rsidP="00B77FCA">
            <w:pPr>
              <w:rPr>
                <w:b/>
              </w:rPr>
            </w:pPr>
          </w:p>
          <w:p w14:paraId="66C9939D" w14:textId="0BA90552" w:rsidR="00B77FCA" w:rsidRPr="00B77FCA" w:rsidRDefault="00B77FCA" w:rsidP="00B77FCA"/>
        </w:tc>
        <w:tc>
          <w:tcPr>
            <w:tcW w:w="5834" w:type="dxa"/>
            <w:shd w:val="clear" w:color="auto" w:fill="D0CECE" w:themeFill="background2" w:themeFillShade="E6"/>
          </w:tcPr>
          <w:p w14:paraId="11314563" w14:textId="77777777" w:rsidR="00B77FCA" w:rsidRPr="00EB183B" w:rsidRDefault="00B77FCA" w:rsidP="004310BD">
            <w:pPr>
              <w:jc w:val="center"/>
              <w:rPr>
                <w:b/>
              </w:rPr>
            </w:pPr>
            <w:r w:rsidRPr="00EB183B">
              <w:rPr>
                <w:b/>
              </w:rPr>
              <w:t>Look at Teacher Needs</w:t>
            </w:r>
          </w:p>
        </w:tc>
      </w:tr>
      <w:tr w:rsidR="00B77FCA" w14:paraId="0ECAD779" w14:textId="77777777" w:rsidTr="00BB6DB1">
        <w:tc>
          <w:tcPr>
            <w:tcW w:w="4236" w:type="dxa"/>
            <w:vMerge/>
            <w:vAlign w:val="center"/>
          </w:tcPr>
          <w:p w14:paraId="63E1208F" w14:textId="7D3C7F23" w:rsidR="00B77FCA" w:rsidRPr="007112BD" w:rsidRDefault="00B77FCA" w:rsidP="00A6374F">
            <w:pPr>
              <w:jc w:val="center"/>
              <w:rPr>
                <w14:textOutline w14:w="9525" w14:cap="rnd" w14:cmpd="sng" w14:algn="ctr">
                  <w14:solidFill>
                    <w14:schemeClr w14:val="accent1">
                      <w14:shade w14:val="50000"/>
                    </w14:schemeClr>
                  </w14:solidFill>
                  <w14:prstDash w14:val="solid"/>
                  <w14:bevel/>
                </w14:textOutline>
              </w:rPr>
            </w:pPr>
          </w:p>
        </w:tc>
        <w:tc>
          <w:tcPr>
            <w:tcW w:w="5834" w:type="dxa"/>
          </w:tcPr>
          <w:p w14:paraId="729DA661" w14:textId="77777777" w:rsidR="00B77FCA" w:rsidRDefault="00B77FCA" w:rsidP="007112BD"/>
          <w:p w14:paraId="38438375" w14:textId="77777777" w:rsidR="00B77FCA" w:rsidRDefault="00B77FCA" w:rsidP="000A2662">
            <w:pPr>
              <w:pStyle w:val="ListParagraph"/>
              <w:numPr>
                <w:ilvl w:val="0"/>
                <w:numId w:val="25"/>
              </w:numPr>
            </w:pPr>
            <w:r>
              <w:t>We need a way to increase student achievement.</w:t>
            </w:r>
          </w:p>
          <w:p w14:paraId="1051021D" w14:textId="0FB89BF3" w:rsidR="00B77FCA" w:rsidRDefault="00B77FCA" w:rsidP="00B77FCA">
            <w:pPr>
              <w:ind w:left="360"/>
            </w:pPr>
          </w:p>
        </w:tc>
      </w:tr>
      <w:tr w:rsidR="00B77FCA" w14:paraId="5BCF311F" w14:textId="77777777" w:rsidTr="00BB6DB1">
        <w:trPr>
          <w:trHeight w:val="520"/>
        </w:trPr>
        <w:tc>
          <w:tcPr>
            <w:tcW w:w="4236" w:type="dxa"/>
            <w:vMerge/>
          </w:tcPr>
          <w:p w14:paraId="16B8F4A2" w14:textId="25E88E58" w:rsidR="00B77FCA" w:rsidRPr="004310BD" w:rsidRDefault="00B77FCA" w:rsidP="00A6374F">
            <w:pPr>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5834" w:type="dxa"/>
            <w:vAlign w:val="bottom"/>
          </w:tcPr>
          <w:p w14:paraId="74A412FF" w14:textId="77777777" w:rsidR="00B77FCA" w:rsidRDefault="00B77FCA" w:rsidP="000A2662">
            <w:pPr>
              <w:pStyle w:val="ListParagraph"/>
              <w:numPr>
                <w:ilvl w:val="0"/>
                <w:numId w:val="25"/>
              </w:numPr>
            </w:pPr>
            <w:r>
              <w:t>We need a way to increase our own knowledge and expertise.</w:t>
            </w:r>
          </w:p>
          <w:p w14:paraId="63C370E7" w14:textId="33022722" w:rsidR="00B77FCA" w:rsidRDefault="00B77FCA" w:rsidP="00B77FCA">
            <w:pPr>
              <w:ind w:left="360"/>
            </w:pPr>
          </w:p>
        </w:tc>
      </w:tr>
      <w:tr w:rsidR="00B77FCA" w14:paraId="22C68BCA" w14:textId="77777777" w:rsidTr="00BB6DB1">
        <w:trPr>
          <w:trHeight w:val="518"/>
        </w:trPr>
        <w:tc>
          <w:tcPr>
            <w:tcW w:w="4236" w:type="dxa"/>
            <w:vMerge/>
          </w:tcPr>
          <w:p w14:paraId="00425FE9" w14:textId="67A82447" w:rsidR="00B77FCA" w:rsidRPr="004310BD" w:rsidRDefault="00B77FCA" w:rsidP="00A6374F">
            <w:pPr>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5834" w:type="dxa"/>
            <w:vAlign w:val="bottom"/>
          </w:tcPr>
          <w:p w14:paraId="7798AEFF" w14:textId="77777777" w:rsidR="00B77FCA" w:rsidRDefault="00B77FCA" w:rsidP="000A2662">
            <w:pPr>
              <w:pStyle w:val="ListParagraph"/>
              <w:numPr>
                <w:ilvl w:val="0"/>
                <w:numId w:val="25"/>
              </w:numPr>
            </w:pPr>
            <w:r>
              <w:t>We need to strengthen professional relationships and become less isolated from one another in our work.</w:t>
            </w:r>
          </w:p>
          <w:p w14:paraId="0D6625D8" w14:textId="6716FA99" w:rsidR="00B77FCA" w:rsidRDefault="00B77FCA" w:rsidP="00B77FCA">
            <w:pPr>
              <w:ind w:left="360"/>
            </w:pPr>
          </w:p>
        </w:tc>
      </w:tr>
      <w:tr w:rsidR="00B77FCA" w14:paraId="7E3C5AC1" w14:textId="77777777" w:rsidTr="00BB6DB1">
        <w:trPr>
          <w:trHeight w:val="518"/>
        </w:trPr>
        <w:tc>
          <w:tcPr>
            <w:tcW w:w="4236" w:type="dxa"/>
            <w:vMerge/>
          </w:tcPr>
          <w:p w14:paraId="35ED8EB2" w14:textId="1BFF6457" w:rsidR="00B77FCA" w:rsidRPr="004310BD" w:rsidRDefault="00B77FCA" w:rsidP="00A6374F">
            <w:pPr>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5834" w:type="dxa"/>
            <w:vAlign w:val="bottom"/>
          </w:tcPr>
          <w:p w14:paraId="04242B7D" w14:textId="77777777" w:rsidR="00B77FCA" w:rsidRDefault="00B77FCA" w:rsidP="000A2662">
            <w:pPr>
              <w:pStyle w:val="ListParagraph"/>
              <w:numPr>
                <w:ilvl w:val="0"/>
                <w:numId w:val="25"/>
              </w:numPr>
            </w:pPr>
            <w:r>
              <w:t>We need a way to systematically examine whether our teaching is making a difference.</w:t>
            </w:r>
          </w:p>
          <w:p w14:paraId="75880533" w14:textId="5744C41B" w:rsidR="00B77FCA" w:rsidRDefault="00B77FCA" w:rsidP="00B77FCA">
            <w:pPr>
              <w:ind w:left="360"/>
            </w:pPr>
          </w:p>
        </w:tc>
      </w:tr>
      <w:tr w:rsidR="00B77FCA" w14:paraId="216F2118" w14:textId="77777777" w:rsidTr="00BB6DB1">
        <w:trPr>
          <w:trHeight w:val="518"/>
        </w:trPr>
        <w:tc>
          <w:tcPr>
            <w:tcW w:w="4236" w:type="dxa"/>
            <w:vMerge/>
          </w:tcPr>
          <w:p w14:paraId="6C72873C" w14:textId="4380A438" w:rsidR="00B77FCA" w:rsidRPr="004310BD" w:rsidRDefault="00B77FCA" w:rsidP="00A6374F">
            <w:pPr>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5834" w:type="dxa"/>
            <w:vAlign w:val="bottom"/>
          </w:tcPr>
          <w:p w14:paraId="00BB0302" w14:textId="4182DE56" w:rsidR="00B77FCA" w:rsidRDefault="00B77FCA" w:rsidP="000A2662">
            <w:pPr>
              <w:pStyle w:val="ListParagraph"/>
              <w:numPr>
                <w:ilvl w:val="0"/>
                <w:numId w:val="25"/>
              </w:numPr>
            </w:pPr>
            <w:r>
              <w:t>We need support in refining or changing the way we teach over the long-term.</w:t>
            </w:r>
          </w:p>
        </w:tc>
      </w:tr>
      <w:tr w:rsidR="00B77FCA" w14:paraId="0C67E692" w14:textId="77777777" w:rsidTr="00BB6DB1">
        <w:trPr>
          <w:trHeight w:val="518"/>
        </w:trPr>
        <w:tc>
          <w:tcPr>
            <w:tcW w:w="4236" w:type="dxa"/>
            <w:vMerge/>
          </w:tcPr>
          <w:p w14:paraId="3F55667E" w14:textId="4DFCC6FC" w:rsidR="00B77FCA" w:rsidRPr="004310BD" w:rsidRDefault="00B77FCA" w:rsidP="00A6374F">
            <w:pPr>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5834" w:type="dxa"/>
            <w:vAlign w:val="bottom"/>
          </w:tcPr>
          <w:p w14:paraId="270F2941" w14:textId="77777777" w:rsidR="00B77FCA" w:rsidRDefault="00B77FCA" w:rsidP="000A2662">
            <w:pPr>
              <w:pStyle w:val="ListParagraph"/>
              <w:numPr>
                <w:ilvl w:val="0"/>
                <w:numId w:val="25"/>
              </w:numPr>
            </w:pPr>
            <w:r>
              <w:t>We need to develop our own leadership capacity.</w:t>
            </w:r>
          </w:p>
          <w:p w14:paraId="4A49CDC5" w14:textId="21B13A1D" w:rsidR="00B77FCA" w:rsidRDefault="00B77FCA" w:rsidP="00B77FCA">
            <w:pPr>
              <w:ind w:left="360"/>
            </w:pPr>
          </w:p>
        </w:tc>
      </w:tr>
      <w:tr w:rsidR="00B77FCA" w14:paraId="333BFB35" w14:textId="77777777" w:rsidTr="00BB6DB1">
        <w:tc>
          <w:tcPr>
            <w:tcW w:w="4236" w:type="dxa"/>
            <w:vMerge/>
          </w:tcPr>
          <w:p w14:paraId="369C5EFC" w14:textId="3B0CE102" w:rsidR="00B77FCA" w:rsidRPr="007112BD" w:rsidRDefault="00B77FCA" w:rsidP="00A6374F">
            <w:pPr>
              <w:jc w:val="center"/>
              <w:rPr>
                <w14:textOutline w14:w="9525" w14:cap="rnd" w14:cmpd="sng" w14:algn="ctr">
                  <w14:noFill/>
                  <w14:prstDash w14:val="solid"/>
                  <w14:bevel/>
                </w14:textOutline>
              </w:rPr>
            </w:pPr>
          </w:p>
        </w:tc>
        <w:tc>
          <w:tcPr>
            <w:tcW w:w="5834" w:type="dxa"/>
            <w:vAlign w:val="bottom"/>
          </w:tcPr>
          <w:p w14:paraId="2AC1199B" w14:textId="073CAD74" w:rsidR="00B77FCA" w:rsidRDefault="00B77FCA" w:rsidP="000A2662">
            <w:pPr>
              <w:pStyle w:val="ListParagraph"/>
              <w:numPr>
                <w:ilvl w:val="0"/>
                <w:numId w:val="26"/>
              </w:numPr>
            </w:pPr>
            <w:r>
              <w:t>We need an effective way of mentoring new teachers.</w:t>
            </w:r>
          </w:p>
          <w:p w14:paraId="7171BBBB" w14:textId="7D170AC5" w:rsidR="00B77FCA" w:rsidRDefault="00B77FCA" w:rsidP="00335582">
            <w:pPr>
              <w:tabs>
                <w:tab w:val="left" w:pos="1020"/>
              </w:tabs>
            </w:pPr>
            <w:r>
              <w:tab/>
            </w:r>
          </w:p>
        </w:tc>
      </w:tr>
      <w:tr w:rsidR="00B77FCA" w14:paraId="2AACAA2A" w14:textId="77777777" w:rsidTr="00BB6DB1">
        <w:tc>
          <w:tcPr>
            <w:tcW w:w="4236" w:type="dxa"/>
            <w:vMerge/>
          </w:tcPr>
          <w:p w14:paraId="1F20E6EA" w14:textId="3F41ED10" w:rsidR="00B77FCA" w:rsidRPr="004310BD" w:rsidRDefault="00B77FCA" w:rsidP="00A6374F">
            <w:pPr>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5834" w:type="dxa"/>
            <w:vAlign w:val="bottom"/>
          </w:tcPr>
          <w:p w14:paraId="68DABDB5" w14:textId="0AF92BBD" w:rsidR="00B77FCA" w:rsidRDefault="00B77FCA" w:rsidP="000A2662">
            <w:pPr>
              <w:pStyle w:val="ListParagraph"/>
              <w:numPr>
                <w:ilvl w:val="0"/>
                <w:numId w:val="26"/>
              </w:numPr>
            </w:pPr>
            <w:r>
              <w:t>We need a flexible professional development or learning process.</w:t>
            </w:r>
          </w:p>
        </w:tc>
      </w:tr>
      <w:tr w:rsidR="00B77FCA" w14:paraId="69252D0F" w14:textId="77777777" w:rsidTr="00BB6DB1">
        <w:tc>
          <w:tcPr>
            <w:tcW w:w="4236" w:type="dxa"/>
            <w:vMerge/>
          </w:tcPr>
          <w:p w14:paraId="3D08C5D4" w14:textId="11F5D85D" w:rsidR="00B77FCA" w:rsidRPr="004310BD" w:rsidRDefault="00B77FCA" w:rsidP="00A6374F">
            <w:pPr>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5834" w:type="dxa"/>
            <w:vAlign w:val="bottom"/>
          </w:tcPr>
          <w:p w14:paraId="3A6AA2CE" w14:textId="77777777" w:rsidR="00B77FCA" w:rsidRDefault="00B77FCA" w:rsidP="00335582"/>
          <w:p w14:paraId="7AF6CD0C" w14:textId="3452847F" w:rsidR="00B77FCA" w:rsidRDefault="00B77FCA" w:rsidP="000A2662">
            <w:pPr>
              <w:pStyle w:val="ListParagraph"/>
              <w:numPr>
                <w:ilvl w:val="0"/>
                <w:numId w:val="26"/>
              </w:numPr>
            </w:pPr>
            <w:r>
              <w:t xml:space="preserve">We need an efficient way to share ideas.                    </w:t>
            </w:r>
          </w:p>
        </w:tc>
      </w:tr>
      <w:tr w:rsidR="00B77FCA" w14:paraId="794BEF98" w14:textId="77777777" w:rsidTr="00BB6DB1">
        <w:trPr>
          <w:trHeight w:val="554"/>
        </w:trPr>
        <w:tc>
          <w:tcPr>
            <w:tcW w:w="4236" w:type="dxa"/>
            <w:vMerge/>
          </w:tcPr>
          <w:p w14:paraId="523E8146" w14:textId="6E208BCE" w:rsidR="00B77FCA" w:rsidRPr="004310BD" w:rsidRDefault="00B77FCA" w:rsidP="00A6374F">
            <w:pPr>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5834" w:type="dxa"/>
            <w:vAlign w:val="bottom"/>
          </w:tcPr>
          <w:p w14:paraId="6175A51B" w14:textId="328F2B95" w:rsidR="00B77FCA" w:rsidRDefault="00B77FCA" w:rsidP="000A2662">
            <w:pPr>
              <w:pStyle w:val="ListParagraph"/>
              <w:numPr>
                <w:ilvl w:val="0"/>
                <w:numId w:val="27"/>
              </w:numPr>
            </w:pPr>
            <w:r>
              <w:t>We need to be regarded as valuable professionals.</w:t>
            </w:r>
          </w:p>
        </w:tc>
      </w:tr>
      <w:tr w:rsidR="00B77FCA" w14:paraId="7D8092C4" w14:textId="77777777" w:rsidTr="00BB6DB1">
        <w:trPr>
          <w:trHeight w:val="714"/>
        </w:trPr>
        <w:tc>
          <w:tcPr>
            <w:tcW w:w="4236" w:type="dxa"/>
            <w:vMerge/>
          </w:tcPr>
          <w:p w14:paraId="580A696F" w14:textId="77777777" w:rsidR="00B77FCA" w:rsidRDefault="00B77FCA" w:rsidP="00A6374F">
            <w:pPr>
              <w:jc w:val="center"/>
              <w:rPr>
                <w:noProof/>
              </w:rPr>
            </w:pPr>
          </w:p>
        </w:tc>
        <w:tc>
          <w:tcPr>
            <w:tcW w:w="5834" w:type="dxa"/>
            <w:vAlign w:val="bottom"/>
          </w:tcPr>
          <w:p w14:paraId="227BABF5" w14:textId="298F5CA0" w:rsidR="00B77FCA" w:rsidRDefault="00B77FCA" w:rsidP="000A2662">
            <w:pPr>
              <w:pStyle w:val="ListParagraph"/>
              <w:numPr>
                <w:ilvl w:val="0"/>
                <w:numId w:val="27"/>
              </w:numPr>
            </w:pPr>
            <w:r>
              <w:t>We need cost-effective way to engage in professional development and continual learning.</w:t>
            </w:r>
          </w:p>
        </w:tc>
      </w:tr>
      <w:tr w:rsidR="00B77FCA" w14:paraId="62759BE3" w14:textId="77777777" w:rsidTr="00BB6DB1">
        <w:trPr>
          <w:trHeight w:val="714"/>
        </w:trPr>
        <w:tc>
          <w:tcPr>
            <w:tcW w:w="4236" w:type="dxa"/>
            <w:vMerge/>
          </w:tcPr>
          <w:p w14:paraId="488B7552" w14:textId="77777777" w:rsidR="00B77FCA" w:rsidRDefault="00B77FCA" w:rsidP="00A6374F">
            <w:pPr>
              <w:jc w:val="center"/>
              <w:rPr>
                <w:noProof/>
              </w:rPr>
            </w:pPr>
          </w:p>
        </w:tc>
        <w:tc>
          <w:tcPr>
            <w:tcW w:w="5834" w:type="dxa"/>
            <w:vAlign w:val="bottom"/>
          </w:tcPr>
          <w:p w14:paraId="2920980B" w14:textId="772B590C" w:rsidR="00B77FCA" w:rsidRDefault="00B77FCA" w:rsidP="000A2662">
            <w:pPr>
              <w:pStyle w:val="ListParagraph"/>
              <w:numPr>
                <w:ilvl w:val="0"/>
                <w:numId w:val="27"/>
              </w:numPr>
            </w:pPr>
            <w:r>
              <w:t>We need a practical way to implement a new initiative.</w:t>
            </w:r>
          </w:p>
        </w:tc>
      </w:tr>
      <w:tr w:rsidR="00B77FCA" w14:paraId="794A2725" w14:textId="77777777" w:rsidTr="00BB6DB1">
        <w:trPr>
          <w:trHeight w:val="714"/>
        </w:trPr>
        <w:tc>
          <w:tcPr>
            <w:tcW w:w="4236" w:type="dxa"/>
            <w:vMerge/>
          </w:tcPr>
          <w:p w14:paraId="54EA2EA7" w14:textId="77777777" w:rsidR="00B77FCA" w:rsidRDefault="00B77FCA" w:rsidP="00A6374F">
            <w:pPr>
              <w:jc w:val="center"/>
              <w:rPr>
                <w:noProof/>
              </w:rPr>
            </w:pPr>
          </w:p>
        </w:tc>
        <w:tc>
          <w:tcPr>
            <w:tcW w:w="5834" w:type="dxa"/>
            <w:vAlign w:val="bottom"/>
          </w:tcPr>
          <w:p w14:paraId="370C98AE" w14:textId="1FE25385" w:rsidR="00B77FCA" w:rsidRDefault="00B77FCA" w:rsidP="00335582"/>
        </w:tc>
      </w:tr>
      <w:tr w:rsidR="00B77FCA" w14:paraId="6FDCC5DB" w14:textId="77777777" w:rsidTr="00BB6DB1">
        <w:tc>
          <w:tcPr>
            <w:tcW w:w="4236" w:type="dxa"/>
            <w:vMerge/>
          </w:tcPr>
          <w:p w14:paraId="7133A4E9" w14:textId="41F55E4B" w:rsidR="00B77FCA" w:rsidRPr="004310BD" w:rsidRDefault="00B77FCA" w:rsidP="004310BD">
            <w:pPr>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5834" w:type="dxa"/>
          </w:tcPr>
          <w:p w14:paraId="7173504E" w14:textId="77777777" w:rsidR="00B77FCA" w:rsidRDefault="00B77FCA" w:rsidP="007112BD"/>
        </w:tc>
      </w:tr>
    </w:tbl>
    <w:p w14:paraId="4A904C7F" w14:textId="65151CD0" w:rsidR="00EB183B" w:rsidRDefault="00BB6DB1" w:rsidP="00481DA9">
      <w:pPr>
        <w:pStyle w:val="NoSpacing"/>
        <w:sectPr w:rsidR="00EB183B" w:rsidSect="00822E71">
          <w:footerReference w:type="default" r:id="rId22"/>
          <w:footerReference w:type="first" r:id="rId23"/>
          <w:pgSz w:w="12240" w:h="15840"/>
          <w:pgMar w:top="1008" w:right="1080" w:bottom="1008" w:left="1080" w:header="720" w:footer="288" w:gutter="0"/>
          <w:cols w:space="720"/>
          <w:titlePg/>
          <w:docGrid w:linePitch="360"/>
        </w:sectPr>
      </w:pPr>
      <w:r>
        <w:rPr>
          <w:noProof/>
        </w:rPr>
        <mc:AlternateContent>
          <mc:Choice Requires="wps">
            <w:drawing>
              <wp:anchor distT="0" distB="0" distL="114300" distR="114300" simplePos="0" relativeHeight="251656704" behindDoc="0" locked="0" layoutInCell="1" allowOverlap="1" wp14:anchorId="0C777D49" wp14:editId="31B1AFC7">
                <wp:simplePos x="0" y="0"/>
                <wp:positionH relativeFrom="margin">
                  <wp:align>left</wp:align>
                </wp:positionH>
                <wp:positionV relativeFrom="paragraph">
                  <wp:posOffset>7124700</wp:posOffset>
                </wp:positionV>
                <wp:extent cx="6598920" cy="5105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598920" cy="510540"/>
                        </a:xfrm>
                        <a:prstGeom prst="rect">
                          <a:avLst/>
                        </a:prstGeom>
                        <a:solidFill>
                          <a:schemeClr val="lt1"/>
                        </a:solidFill>
                        <a:ln w="6350">
                          <a:solidFill>
                            <a:prstClr val="black"/>
                          </a:solidFill>
                        </a:ln>
                      </wps:spPr>
                      <wps:txbx>
                        <w:txbxContent>
                          <w:p w14:paraId="011D3B97" w14:textId="6E7F102D" w:rsidR="00A6374F" w:rsidRDefault="00A6374F">
                            <w:r w:rsidRPr="00B77FCA">
                              <w:t xml:space="preserve">Adapted from </w:t>
                            </w:r>
                            <w:r>
                              <w:t xml:space="preserve">SERVE Center, University of North Carolina at Greensboro: </w:t>
                            </w:r>
                            <w:hyperlink r:id="rId24" w:tgtFrame="_blank" w:history="1">
                              <w:r>
                                <w:rPr>
                                  <w:rStyle w:val="Hyperlink"/>
                                  <w:rFonts w:ascii="Arial" w:hAnsi="Arial" w:cs="Arial"/>
                                  <w:b/>
                                  <w:bCs/>
                                  <w:i/>
                                  <w:iCs/>
                                  <w:sz w:val="20"/>
                                  <w:szCs w:val="20"/>
                                  <w:shd w:val="clear" w:color="auto" w:fill="FFFFFF"/>
                                </w:rPr>
                                <w:t>A Facilitator's Guide to Professional Learning Teams</w:t>
                              </w:r>
                            </w:hyperlink>
                            <w:r>
                              <w:t xml:space="preserve">. Retrieved at </w:t>
                            </w:r>
                            <w:hyperlink r:id="rId25" w:history="1">
                              <w:r w:rsidRPr="008B00FF">
                                <w:rPr>
                                  <w:rStyle w:val="Hyperlink"/>
                                </w:rPr>
                                <w:t>http://www.serve.org/Professional-Learning-Teams.aspx</w:t>
                              </w:r>
                            </w:hyperlink>
                            <w:r>
                              <w:t>.</w:t>
                            </w:r>
                          </w:p>
                          <w:p w14:paraId="240C6EB3" w14:textId="77777777" w:rsidR="00A6374F" w:rsidRDefault="00A63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C777D49" id="Text Box 12" o:spid="_x0000_s1032" type="#_x0000_t202" style="position:absolute;margin-left:0;margin-top:561pt;width:519.6pt;height:40.2pt;z-index:2516567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" fillcolor="white [3201]" strokeweight=".5pt">
                <v:textbox>
                  <w:txbxContent>
                    <w:p w14:paraId="011D3B97" w14:textId="6E7F102D" w:rsidR="00A6374F" w:rsidRDefault="00A6374F">
                      <w:r w:rsidRPr="00B77FCA">
                        <w:t xml:space="preserve">Adapted from </w:t>
                      </w:r>
                      <w:r>
                        <w:t xml:space="preserve">SERVE Center, University of North Carolina at Greensboro: </w:t>
                      </w:r>
                      <w:hyperlink r:id="rId26" w:tgtFrame="_blank" w:history="1">
                        <w:r>
                          <w:rPr>
                            <w:rStyle w:val="Hyperlink"/>
                            <w:rFonts w:ascii="Arial" w:hAnsi="Arial" w:cs="Arial"/>
                            <w:b/>
                            <w:bCs/>
                            <w:i/>
                            <w:iCs/>
                            <w:sz w:val="20"/>
                            <w:szCs w:val="20"/>
                            <w:shd w:val="clear" w:color="auto" w:fill="FFFFFF"/>
                          </w:rPr>
                          <w:t>A Facilitator's Guide to Professional Learning Teams</w:t>
                        </w:r>
                      </w:hyperlink>
                      <w:r>
                        <w:t xml:space="preserve">. Retrieved at </w:t>
                      </w:r>
                      <w:hyperlink r:id="rId27" w:history="1">
                        <w:r w:rsidRPr="008B00FF">
                          <w:rPr>
                            <w:rStyle w:val="Hyperlink"/>
                          </w:rPr>
                          <w:t>http://www.serve.org/Professional-Learning-Teams.aspx</w:t>
                        </w:r>
                      </w:hyperlink>
                      <w:r>
                        <w:t>.</w:t>
                      </w:r>
                    </w:p>
                    <w:p w14:paraId="240C6EB3" w14:textId="77777777" w:rsidR="00A6374F" w:rsidRDefault="00A6374F"/>
                  </w:txbxContent>
                </v:textbox>
                <w10:wrap anchorx="margin"/>
              </v:shape>
            </w:pict>
          </mc:Fallback>
        </mc:AlternateContent>
      </w:r>
      <w:r w:rsidR="004310BD">
        <w:t xml:space="preserve"> provide </w:t>
      </w:r>
      <w:r w:rsidR="00EB183B">
        <w:t xml:space="preserve">support </w:t>
      </w:r>
      <w:r w:rsidR="004310BD">
        <w:t xml:space="preserve">for </w:t>
      </w:r>
      <w:r w:rsidR="00EB183B">
        <w:t>you and your colleagu</w:t>
      </w:r>
      <w:r w:rsidR="004310BD">
        <w:t>es as professional mathematics educators?</w:t>
      </w:r>
      <w:r w:rsidR="00D12D12">
        <w:br w:type="page"/>
      </w:r>
    </w:p>
    <w:p w14:paraId="2618C76D" w14:textId="788431CE" w:rsidR="00FC0700" w:rsidRPr="00FC0700" w:rsidRDefault="00FC0700" w:rsidP="00FC0700">
      <w:pPr>
        <w:rPr>
          <w:sz w:val="28"/>
          <w:szCs w:val="28"/>
        </w:rPr>
      </w:pPr>
      <w:r w:rsidRPr="00FC0700">
        <w:rPr>
          <w:noProof/>
        </w:rPr>
        <w:drawing>
          <wp:anchor distT="0" distB="0" distL="114300" distR="114300" simplePos="0" relativeHeight="251658240" behindDoc="0" locked="0" layoutInCell="1" allowOverlap="1" wp14:anchorId="7C2FDD02" wp14:editId="23669912">
            <wp:simplePos x="685800" y="640080"/>
            <wp:positionH relativeFrom="margin">
              <wp:align>left</wp:align>
            </wp:positionH>
            <wp:positionV relativeFrom="margin">
              <wp:align>top</wp:align>
            </wp:positionV>
            <wp:extent cx="1342617" cy="754380"/>
            <wp:effectExtent l="0" t="0" r="0" b="7620"/>
            <wp:wrapSquare wrapText="bothSides"/>
            <wp:docPr id="788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3" name="Picture 6"/>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42617" cy="754380"/>
                    </a:xfrm>
                    <a:prstGeom prst="rect">
                      <a:avLst/>
                    </a:prstGeom>
                    <a:noFill/>
                    <a:ln>
                      <a:noFill/>
                    </a:ln>
                    <a:extLst/>
                  </pic:spPr>
                </pic:pic>
              </a:graphicData>
            </a:graphic>
          </wp:anchor>
        </w:drawing>
      </w:r>
      <w:r w:rsidRPr="00FC0700">
        <w:rPr>
          <w:rFonts w:asciiTheme="majorHAnsi" w:eastAsiaTheme="minorEastAsia" w:hAnsi="Calibri Light" w:cstheme="minorBidi"/>
          <w:caps/>
          <w:color w:val="000000" w:themeColor="text1"/>
          <w:spacing w:val="40"/>
          <w:kern w:val="24"/>
          <w:position w:val="1"/>
          <w:sz w:val="80"/>
          <w:szCs w:val="80"/>
        </w:rPr>
        <w:t xml:space="preserve"> </w:t>
      </w:r>
      <w:r>
        <w:rPr>
          <w:sz w:val="28"/>
          <w:szCs w:val="28"/>
        </w:rPr>
        <w:t xml:space="preserve">What can a mathematics </w:t>
      </w:r>
      <w:r w:rsidRPr="00FC0700">
        <w:rPr>
          <w:sz w:val="28"/>
          <w:szCs w:val="28"/>
        </w:rPr>
        <w:t xml:space="preserve">leader </w:t>
      </w:r>
      <w:r>
        <w:rPr>
          <w:sz w:val="28"/>
          <w:szCs w:val="28"/>
        </w:rPr>
        <w:t xml:space="preserve">do </w:t>
      </w:r>
      <w:r w:rsidRPr="00FC0700">
        <w:rPr>
          <w:sz w:val="28"/>
          <w:szCs w:val="28"/>
        </w:rPr>
        <w:t>to encourage and facilitate a mathematics professional learning team?</w:t>
      </w:r>
    </w:p>
    <w:p w14:paraId="0F147F2F" w14:textId="77777777" w:rsidR="00FC0700" w:rsidRDefault="00FC0700"/>
    <w:p w14:paraId="59A998A9" w14:textId="77777777" w:rsidR="00FC0700" w:rsidRDefault="00FC0700"/>
    <w:p w14:paraId="040BF65E" w14:textId="75BAB3C1" w:rsidR="00FC0700" w:rsidRDefault="00FC0700" w:rsidP="00FC0700">
      <w:pPr>
        <w:ind w:left="360"/>
      </w:pPr>
      <w:r>
        <w:t>Is there at least one other person who is interested in joining with you to form a team in the following.</w:t>
      </w:r>
    </w:p>
    <w:p w14:paraId="53C6CCE0" w14:textId="77777777" w:rsidR="00496696" w:rsidRPr="00FC0700" w:rsidRDefault="00017EC5" w:rsidP="000A2662">
      <w:pPr>
        <w:pStyle w:val="ListParagraph"/>
        <w:numPr>
          <w:ilvl w:val="0"/>
          <w:numId w:val="30"/>
        </w:numPr>
      </w:pPr>
      <w:r w:rsidRPr="00FC0700">
        <w:t xml:space="preserve">Regularly engage in reflective dialogue about student learning, instruction, and how to accomplish needed results. </w:t>
      </w:r>
    </w:p>
    <w:p w14:paraId="3AE842E4" w14:textId="26648109" w:rsidR="00496696" w:rsidRPr="00FC0700" w:rsidRDefault="00017EC5" w:rsidP="000A2662">
      <w:pPr>
        <w:pStyle w:val="ListParagraph"/>
        <w:numPr>
          <w:ilvl w:val="0"/>
          <w:numId w:val="30"/>
        </w:numPr>
      </w:pPr>
      <w:r w:rsidRPr="00FC0700">
        <w:t xml:space="preserve">During learning team meetings teachers share perspectives and expertise, and develop a feeling of mutual support and shared responsibility for effective instruction </w:t>
      </w:r>
    </w:p>
    <w:p w14:paraId="7B5B0781" w14:textId="5F124F3C" w:rsidR="00496696" w:rsidRDefault="00017EC5" w:rsidP="000A2662">
      <w:pPr>
        <w:pStyle w:val="ListParagraph"/>
        <w:numPr>
          <w:ilvl w:val="0"/>
          <w:numId w:val="30"/>
        </w:numPr>
      </w:pPr>
      <w:r w:rsidRPr="00FC0700">
        <w:t xml:space="preserve"> Team members share the results of changes in their practice to celebrate successes and to analyze and address problems</w:t>
      </w:r>
    </w:p>
    <w:p w14:paraId="01702168" w14:textId="77777777" w:rsidR="00FC0700" w:rsidRPr="00FC0700" w:rsidRDefault="00FC0700" w:rsidP="000A2662">
      <w:pPr>
        <w:pStyle w:val="ListParagraph"/>
        <w:numPr>
          <w:ilvl w:val="0"/>
          <w:numId w:val="30"/>
        </w:numPr>
      </w:pPr>
      <w:r w:rsidRPr="00FC0700">
        <w:t>“Teach out loud."  Open the door on teaching practices in various ways.</w:t>
      </w:r>
    </w:p>
    <w:p w14:paraId="45BE3134" w14:textId="77777777" w:rsidR="00FC0700" w:rsidRPr="00FC0700" w:rsidRDefault="00FC0700" w:rsidP="000A2662">
      <w:pPr>
        <w:pStyle w:val="ListParagraph"/>
        <w:numPr>
          <w:ilvl w:val="0"/>
          <w:numId w:val="30"/>
        </w:numPr>
      </w:pPr>
      <w:r w:rsidRPr="00FC0700">
        <w:t xml:space="preserve"> Team members </w:t>
      </w:r>
      <w:r>
        <w:t xml:space="preserve">may </w:t>
      </w:r>
      <w:r w:rsidRPr="00FC0700">
        <w:t>v</w:t>
      </w:r>
      <w:r>
        <w:t>isit one other's classrooms,</w:t>
      </w:r>
      <w:r w:rsidRPr="00FC0700">
        <w:t xml:space="preserve"> act as peer coaches and mentors, and problem-solve together. </w:t>
      </w:r>
    </w:p>
    <w:p w14:paraId="5C76A276" w14:textId="77777777" w:rsidR="00FC0700" w:rsidRPr="00FC0700" w:rsidRDefault="00FC0700" w:rsidP="00FC0700">
      <w:pPr>
        <w:ind w:left="360"/>
      </w:pPr>
    </w:p>
    <w:p w14:paraId="59EFF19D" w14:textId="77777777" w:rsidR="00FC0700" w:rsidRDefault="00FC0700" w:rsidP="00FC0700">
      <w:pPr>
        <w:pStyle w:val="ListParagraph"/>
        <w:ind w:left="0"/>
        <w:rPr>
          <w:b/>
        </w:rPr>
      </w:pPr>
      <w:r w:rsidRPr="00FC0700">
        <w:rPr>
          <w:b/>
        </w:rPr>
        <w:t xml:space="preserve">First Steps </w:t>
      </w:r>
    </w:p>
    <w:p w14:paraId="572B5416" w14:textId="77777777" w:rsidR="00496696" w:rsidRPr="00FC0700" w:rsidRDefault="00017EC5" w:rsidP="000A2662">
      <w:pPr>
        <w:pStyle w:val="ListParagraph"/>
        <w:numPr>
          <w:ilvl w:val="0"/>
          <w:numId w:val="29"/>
        </w:numPr>
      </w:pPr>
      <w:r w:rsidRPr="00FC0700">
        <w:t xml:space="preserve">Focus collectively on student learning. </w:t>
      </w:r>
    </w:p>
    <w:p w14:paraId="3445C076" w14:textId="08DA68AB" w:rsidR="00496696" w:rsidRPr="00FC0700" w:rsidRDefault="00017EC5" w:rsidP="000A2662">
      <w:pPr>
        <w:pStyle w:val="ListParagraph"/>
        <w:numPr>
          <w:ilvl w:val="0"/>
          <w:numId w:val="29"/>
        </w:numPr>
      </w:pPr>
      <w:r w:rsidRPr="00FC0700">
        <w:t>Establish shared norms and values that set out the expectations for how the team will work together.</w:t>
      </w:r>
    </w:p>
    <w:p w14:paraId="72F53AFE" w14:textId="77777777" w:rsidR="00496696" w:rsidRPr="00FC0700" w:rsidRDefault="00017EC5" w:rsidP="000A2662">
      <w:pPr>
        <w:pStyle w:val="ListParagraph"/>
        <w:numPr>
          <w:ilvl w:val="0"/>
          <w:numId w:val="29"/>
        </w:numPr>
      </w:pPr>
      <w:r w:rsidRPr="00FC0700">
        <w:t xml:space="preserve"> Identify the teams core beliefs: </w:t>
      </w:r>
    </w:p>
    <w:p w14:paraId="44E51118" w14:textId="77777777" w:rsidR="00496696" w:rsidRPr="00FC0700" w:rsidRDefault="00017EC5" w:rsidP="000A2662">
      <w:pPr>
        <w:pStyle w:val="ListParagraph"/>
        <w:numPr>
          <w:ilvl w:val="1"/>
          <w:numId w:val="29"/>
        </w:numPr>
      </w:pPr>
      <w:r w:rsidRPr="00FC0700">
        <w:t>What mathematics do students need to know and be able to do well?</w:t>
      </w:r>
    </w:p>
    <w:p w14:paraId="22CD9213" w14:textId="182EB0AE" w:rsidR="00496696" w:rsidRDefault="00017EC5" w:rsidP="000A2662">
      <w:pPr>
        <w:pStyle w:val="ListParagraph"/>
        <w:numPr>
          <w:ilvl w:val="1"/>
          <w:numId w:val="29"/>
        </w:numPr>
      </w:pPr>
      <w:r w:rsidRPr="00FC0700">
        <w:t xml:space="preserve"> What attributes characterize the mathematics learning of successful students throughout their life and for successful citizens.</w:t>
      </w:r>
    </w:p>
    <w:p w14:paraId="523CB437" w14:textId="2F2C7AAD" w:rsidR="00FC0700" w:rsidRDefault="00FC0700" w:rsidP="00FC0700"/>
    <w:p w14:paraId="586B1CBB" w14:textId="33015EFA" w:rsidR="00FC0700" w:rsidRDefault="00FC0700" w:rsidP="00FC0700">
      <w:pPr>
        <w:rPr>
          <w:b/>
        </w:rPr>
      </w:pPr>
      <w:r>
        <w:rPr>
          <w:b/>
        </w:rPr>
        <w:t xml:space="preserve">What kind of </w:t>
      </w:r>
      <w:r>
        <w:rPr>
          <w:b/>
          <w:i/>
        </w:rPr>
        <w:t xml:space="preserve">normal classroom activities </w:t>
      </w:r>
      <w:r w:rsidR="000A2662">
        <w:rPr>
          <w:b/>
        </w:rPr>
        <w:t>provide a context for mathematics learning teams collaboration?</w:t>
      </w:r>
    </w:p>
    <w:p w14:paraId="4887B954" w14:textId="61B0B3B9" w:rsidR="00496696" w:rsidRPr="000A2662" w:rsidRDefault="000A2662" w:rsidP="000A2662">
      <w:pPr>
        <w:numPr>
          <w:ilvl w:val="0"/>
          <w:numId w:val="31"/>
        </w:numPr>
        <w:rPr>
          <w:b/>
        </w:rPr>
      </w:pPr>
      <w:r>
        <w:rPr>
          <w:b/>
        </w:rPr>
        <w:t>P</w:t>
      </w:r>
      <w:r w:rsidR="00017EC5" w:rsidRPr="000A2662">
        <w:rPr>
          <w:b/>
        </w:rPr>
        <w:t xml:space="preserve">lanning and implementing new strategies, </w:t>
      </w:r>
    </w:p>
    <w:p w14:paraId="19DD9C11" w14:textId="79C367B5" w:rsidR="00496696" w:rsidRPr="000A2662" w:rsidRDefault="000A2662" w:rsidP="000A2662">
      <w:pPr>
        <w:numPr>
          <w:ilvl w:val="0"/>
          <w:numId w:val="31"/>
        </w:numPr>
        <w:rPr>
          <w:b/>
        </w:rPr>
      </w:pPr>
      <w:r>
        <w:rPr>
          <w:b/>
        </w:rPr>
        <w:t xml:space="preserve"> D</w:t>
      </w:r>
      <w:r w:rsidR="00017EC5" w:rsidRPr="000A2662">
        <w:rPr>
          <w:b/>
        </w:rPr>
        <w:t>esigning common lessons,</w:t>
      </w:r>
    </w:p>
    <w:p w14:paraId="65B8F5C4" w14:textId="367777AA" w:rsidR="00496696" w:rsidRPr="000A2662" w:rsidRDefault="000A2662" w:rsidP="000A2662">
      <w:pPr>
        <w:numPr>
          <w:ilvl w:val="0"/>
          <w:numId w:val="31"/>
        </w:numPr>
        <w:rPr>
          <w:b/>
        </w:rPr>
      </w:pPr>
      <w:r>
        <w:rPr>
          <w:b/>
        </w:rPr>
        <w:t xml:space="preserve"> D</w:t>
      </w:r>
      <w:r w:rsidR="00017EC5" w:rsidRPr="000A2662">
        <w:rPr>
          <w:b/>
        </w:rPr>
        <w:t>esigning common assessments,</w:t>
      </w:r>
    </w:p>
    <w:p w14:paraId="03B945E3" w14:textId="365FC79F" w:rsidR="00496696" w:rsidRPr="000A2662" w:rsidRDefault="000A2662" w:rsidP="000A2662">
      <w:pPr>
        <w:numPr>
          <w:ilvl w:val="0"/>
          <w:numId w:val="31"/>
        </w:numPr>
        <w:rPr>
          <w:b/>
        </w:rPr>
      </w:pPr>
      <w:r>
        <w:rPr>
          <w:b/>
        </w:rPr>
        <w:t xml:space="preserve"> E</w:t>
      </w:r>
      <w:r w:rsidR="00017EC5" w:rsidRPr="000A2662">
        <w:rPr>
          <w:b/>
        </w:rPr>
        <w:t xml:space="preserve">xamining student work, </w:t>
      </w:r>
    </w:p>
    <w:p w14:paraId="75BAB53B" w14:textId="37137CCB" w:rsidR="00496696" w:rsidRPr="000A2662" w:rsidRDefault="000A2662" w:rsidP="000A2662">
      <w:pPr>
        <w:numPr>
          <w:ilvl w:val="0"/>
          <w:numId w:val="31"/>
        </w:numPr>
        <w:rPr>
          <w:b/>
        </w:rPr>
      </w:pPr>
      <w:r>
        <w:rPr>
          <w:b/>
        </w:rPr>
        <w:t xml:space="preserve"> W</w:t>
      </w:r>
      <w:r w:rsidR="00017EC5" w:rsidRPr="000A2662">
        <w:rPr>
          <w:b/>
        </w:rPr>
        <w:t xml:space="preserve">orking together to modify strategies, and </w:t>
      </w:r>
    </w:p>
    <w:p w14:paraId="16C7993D" w14:textId="71397495" w:rsidR="00496696" w:rsidRDefault="000A2662" w:rsidP="000A2662">
      <w:pPr>
        <w:numPr>
          <w:ilvl w:val="0"/>
          <w:numId w:val="31"/>
        </w:numPr>
        <w:rPr>
          <w:b/>
        </w:rPr>
      </w:pPr>
      <w:r>
        <w:rPr>
          <w:b/>
        </w:rPr>
        <w:t xml:space="preserve"> D</w:t>
      </w:r>
      <w:r w:rsidR="00017EC5" w:rsidRPr="000A2662">
        <w:rPr>
          <w:b/>
        </w:rPr>
        <w:t>ocumenting the results of the team's work.</w:t>
      </w:r>
    </w:p>
    <w:p w14:paraId="1E773A23" w14:textId="03CEEE87" w:rsidR="000A2662" w:rsidRPr="000A2662" w:rsidRDefault="000A2662" w:rsidP="000A2662">
      <w:pPr>
        <w:numPr>
          <w:ilvl w:val="0"/>
          <w:numId w:val="31"/>
        </w:numPr>
        <w:rPr>
          <w:b/>
        </w:rPr>
      </w:pPr>
      <w:r w:rsidRPr="000A2662">
        <w:rPr>
          <w:b/>
          <w:i/>
        </w:rPr>
        <w:t xml:space="preserve">Studying and discussing </w:t>
      </w:r>
      <w:r>
        <w:rPr>
          <w:b/>
          <w:i/>
        </w:rPr>
        <w:t xml:space="preserve">information about </w:t>
      </w:r>
      <w:r w:rsidRPr="000A2662">
        <w:rPr>
          <w:b/>
          <w:i/>
        </w:rPr>
        <w:t>research-proven effective mathematics practices</w:t>
      </w:r>
      <w:r>
        <w:rPr>
          <w:b/>
        </w:rPr>
        <w:t>.</w:t>
      </w:r>
      <w:r w:rsidRPr="000A2662">
        <w:rPr>
          <w:b/>
        </w:rPr>
        <w:t xml:space="preserve"> </w:t>
      </w:r>
    </w:p>
    <w:p w14:paraId="443A72C9" w14:textId="77777777" w:rsidR="000A2662" w:rsidRPr="000A2662" w:rsidRDefault="000A2662" w:rsidP="000A2662">
      <w:pPr>
        <w:ind w:left="720"/>
        <w:rPr>
          <w:b/>
        </w:rPr>
      </w:pPr>
    </w:p>
    <w:p w14:paraId="56A563C7" w14:textId="77777777" w:rsidR="000A2662" w:rsidRPr="00FC0700" w:rsidRDefault="000A2662" w:rsidP="00FC0700">
      <w:pPr>
        <w:rPr>
          <w:b/>
        </w:rPr>
      </w:pPr>
    </w:p>
    <w:p w14:paraId="38B562B1" w14:textId="191BC8B8" w:rsidR="00FC0700" w:rsidRPr="00FC0700" w:rsidRDefault="00FC0700" w:rsidP="00FC0700">
      <w:pPr>
        <w:pStyle w:val="ListParagraph"/>
        <w:ind w:left="0"/>
        <w:rPr>
          <w:b/>
        </w:rPr>
      </w:pPr>
      <w:r w:rsidRPr="00FC0700">
        <w:rPr>
          <w:b/>
        </w:rPr>
        <w:br w:type="page"/>
      </w:r>
    </w:p>
    <w:p w14:paraId="17804DE3" w14:textId="77777777" w:rsidR="003E6CCD" w:rsidRDefault="003E6CCD"/>
    <w:p w14:paraId="5B0B6F4A" w14:textId="6FA36479" w:rsidR="003E6CCD" w:rsidRDefault="00871174" w:rsidP="00871174">
      <w:pPr>
        <w:jc w:val="center"/>
        <w:rPr>
          <w:b/>
        </w:rPr>
      </w:pPr>
      <w:r>
        <w:rPr>
          <w:b/>
        </w:rPr>
        <w:t xml:space="preserve">The Bag of Marbles Task </w:t>
      </w:r>
    </w:p>
    <w:p w14:paraId="6A527735" w14:textId="3C48B031" w:rsidR="00871174" w:rsidRPr="00871174" w:rsidRDefault="00871174" w:rsidP="00871174">
      <w:pPr>
        <w:jc w:val="center"/>
        <w:rPr>
          <w:b/>
        </w:rPr>
      </w:pPr>
      <w:r>
        <w:rPr>
          <w:b/>
        </w:rPr>
        <w:t>Ms. Rhee’s 6</w:t>
      </w:r>
      <w:r w:rsidRPr="00871174">
        <w:rPr>
          <w:b/>
          <w:vertAlign w:val="superscript"/>
        </w:rPr>
        <w:t>th</w:t>
      </w:r>
      <w:r>
        <w:rPr>
          <w:b/>
        </w:rPr>
        <w:t xml:space="preserve"> Grade Class</w:t>
      </w:r>
    </w:p>
    <w:p w14:paraId="3E67E1E1" w14:textId="34B3626D" w:rsidR="003E6CCD" w:rsidRDefault="00871174">
      <w:r w:rsidRPr="00871174">
        <w:rPr>
          <w:noProof/>
        </w:rPr>
        <w:drawing>
          <wp:inline distT="0" distB="0" distL="0" distR="0" wp14:anchorId="36ADAA7C" wp14:editId="33FA8F5A">
            <wp:extent cx="6400800" cy="3515360"/>
            <wp:effectExtent l="0" t="0" r="0" b="8890"/>
            <wp:docPr id="19459" name="Picture 9" descr="Screen Shot 2015-11-20 at 8.53.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9" descr="Screen Shot 2015-11-20 at 8.53.16 PM.png"/>
                    <pic:cNvPicPr>
                      <a:picLocks noChangeAspect="1"/>
                    </pic:cNvPicPr>
                  </pic:nvPicPr>
                  <pic:blipFill>
                    <a:blip r:embed="rId29">
                      <a:extLst>
                        <a:ext uri="{28A0092B-C50C-407E-A947-70E740481C1C}">
                          <a14:useLocalDpi xmlns:a14="http://schemas.microsoft.com/office/drawing/2010/main" val="0"/>
                        </a:ext>
                      </a:extLst>
                    </a:blip>
                    <a:srcRect t="8401"/>
                    <a:stretch>
                      <a:fillRect/>
                    </a:stretch>
                  </pic:blipFill>
                  <pic:spPr bwMode="auto">
                    <a:xfrm>
                      <a:off x="0" y="0"/>
                      <a:ext cx="6400800" cy="3515360"/>
                    </a:xfrm>
                    <a:prstGeom prst="rect">
                      <a:avLst/>
                    </a:prstGeom>
                    <a:noFill/>
                    <a:ln>
                      <a:noFill/>
                    </a:ln>
                    <a:extLst/>
                  </pic:spPr>
                </pic:pic>
              </a:graphicData>
            </a:graphic>
          </wp:inline>
        </w:drawing>
      </w:r>
    </w:p>
    <w:p w14:paraId="396BB979" w14:textId="77777777" w:rsidR="00496696" w:rsidRPr="00CF187E" w:rsidRDefault="00017EC5" w:rsidP="00CF187E">
      <w:r w:rsidRPr="00CF187E">
        <w:t>Mathematics Learning Team Doing Math and Planning Together</w:t>
      </w:r>
    </w:p>
    <w:p w14:paraId="74B71811" w14:textId="77777777" w:rsidR="00496696" w:rsidRPr="00CF187E" w:rsidRDefault="00017EC5" w:rsidP="00CF187E">
      <w:r w:rsidRPr="00CF187E">
        <w:t>1.  Consider individually at least two ways to solve the problem. Record your thinking/strategies.</w:t>
      </w:r>
    </w:p>
    <w:p w14:paraId="2F233E76" w14:textId="77777777" w:rsidR="00496696" w:rsidRPr="00CF187E" w:rsidRDefault="00017EC5" w:rsidP="00CF187E">
      <w:r w:rsidRPr="00CF187E">
        <w:t xml:space="preserve">a. look for as many ways as possible to solve the task </w:t>
      </w:r>
    </w:p>
    <w:p w14:paraId="761FF920" w14:textId="77777777" w:rsidR="00CF187E" w:rsidRPr="00CF187E" w:rsidRDefault="00CF187E" w:rsidP="00CF187E">
      <w:r w:rsidRPr="00CF187E">
        <w:t>b. Identify common errors students might make and the misunderstanding behind each error.</w:t>
      </w:r>
    </w:p>
    <w:p w14:paraId="43A52CAC" w14:textId="77777777" w:rsidR="00496696" w:rsidRPr="00CF187E" w:rsidRDefault="00017EC5" w:rsidP="00CF187E">
      <w:r w:rsidRPr="00CF187E">
        <w:t xml:space="preserve">c. Think about questions that you might ask students along the way. </w:t>
      </w:r>
    </w:p>
    <w:p w14:paraId="32AF99A1" w14:textId="77777777" w:rsidR="00496696" w:rsidRPr="00CF187E" w:rsidRDefault="00017EC5" w:rsidP="00CF187E">
      <w:r w:rsidRPr="00CF187E">
        <w:t> </w:t>
      </w:r>
    </w:p>
    <w:p w14:paraId="15A5727C" w14:textId="77777777" w:rsidR="00496696" w:rsidRPr="00CF187E" w:rsidRDefault="00017EC5" w:rsidP="00CF187E">
      <w:r w:rsidRPr="00CF187E">
        <w:t>2.  Share your solutions at your Learning Team.</w:t>
      </w:r>
    </w:p>
    <w:p w14:paraId="0725ACFB" w14:textId="77777777" w:rsidR="00496696" w:rsidRPr="00CF187E" w:rsidRDefault="00017EC5" w:rsidP="00CF187E">
      <w:r w:rsidRPr="00CF187E">
        <w:t> </w:t>
      </w:r>
    </w:p>
    <w:p w14:paraId="4B69D9EC" w14:textId="77777777" w:rsidR="00496696" w:rsidRPr="00CF187E" w:rsidRDefault="00017EC5" w:rsidP="00CF187E">
      <w:r w:rsidRPr="00CF187E">
        <w:t>3. Order the Learning Team solutions in a mathematical progression from solutions using less sophisticated mathematical ideas to more sophisticated ideas.  Consider the range of where students might be on the mathematics progression.</w:t>
      </w:r>
    </w:p>
    <w:p w14:paraId="60D3CFCE" w14:textId="6D6FE8BD" w:rsidR="00CF187E" w:rsidRDefault="00CF187E" w:rsidP="00CF187E"/>
    <w:p w14:paraId="79408162" w14:textId="1939F01E" w:rsidR="00CF187E" w:rsidRDefault="00CF187E">
      <w:r>
        <w:rPr>
          <w:noProof/>
        </w:rPr>
        <mc:AlternateContent>
          <mc:Choice Requires="wps">
            <w:drawing>
              <wp:anchor distT="0" distB="0" distL="114300" distR="114300" simplePos="0" relativeHeight="251659776" behindDoc="0" locked="0" layoutInCell="1" allowOverlap="1" wp14:anchorId="0859E50A" wp14:editId="555E4B62">
                <wp:simplePos x="0" y="0"/>
                <wp:positionH relativeFrom="column">
                  <wp:posOffset>-396240</wp:posOffset>
                </wp:positionH>
                <wp:positionV relativeFrom="paragraph">
                  <wp:posOffset>828675</wp:posOffset>
                </wp:positionV>
                <wp:extent cx="6606540" cy="472440"/>
                <wp:effectExtent l="0" t="0" r="22860" b="22860"/>
                <wp:wrapNone/>
                <wp:docPr id="31" name="Text Box 31"/>
                <wp:cNvGraphicFramePr/>
                <a:graphic xmlns:a="http://schemas.openxmlformats.org/drawingml/2006/main">
                  <a:graphicData uri="http://schemas.microsoft.com/office/word/2010/wordprocessingShape">
                    <wps:wsp>
                      <wps:cNvSpPr txBox="1"/>
                      <wps:spPr>
                        <a:xfrm>
                          <a:off x="0" y="0"/>
                          <a:ext cx="6606540" cy="472440"/>
                        </a:xfrm>
                        <a:prstGeom prst="rect">
                          <a:avLst/>
                        </a:prstGeom>
                        <a:solidFill>
                          <a:schemeClr val="lt1"/>
                        </a:solidFill>
                        <a:ln w="6350">
                          <a:solidFill>
                            <a:prstClr val="black"/>
                          </a:solidFill>
                        </a:ln>
                      </wps:spPr>
                      <wps:txbx>
                        <w:txbxContent>
                          <w:p w14:paraId="52ECF248" w14:textId="052C73DE" w:rsidR="00A6374F" w:rsidRPr="00CF187E" w:rsidRDefault="00A6374F">
                            <w:pPr>
                              <w:rPr>
                                <w:i/>
                              </w:rPr>
                            </w:pPr>
                            <w:r>
                              <w:t xml:space="preserve">Task taken from: Smith, M.S., Bill, V., &amp; Hughes, E.K. (2008). Thinking through a lesson: Successfully implementing high level tasks. </w:t>
                            </w:r>
                            <w:r>
                              <w:rPr>
                                <w:i/>
                              </w:rPr>
                              <w:t>Mathematics Teaching in the Middle School, 14(</w:t>
                            </w:r>
                            <w:r>
                              <w:t xml:space="preserve">3), pp. </w:t>
                            </w:r>
                            <w:r>
                              <w:rPr>
                                <w:i/>
                              </w:rPr>
                              <w:t>132-138.</w:t>
                            </w:r>
                          </w:p>
                          <w:p w14:paraId="5C6D1C99" w14:textId="77777777" w:rsidR="00A6374F" w:rsidRDefault="00A6374F"/>
                          <w:p w14:paraId="499F10A4" w14:textId="77777777" w:rsidR="00A6374F" w:rsidRDefault="00A6374F"/>
                          <w:p w14:paraId="3583F68C" w14:textId="77777777" w:rsidR="00A6374F" w:rsidRDefault="00A63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859E50A" id="Text Box 31" o:spid="_x0000_s1033" type="#_x0000_t202" style="position:absolute;margin-left:-31.2pt;margin-top:65.25pt;width:520.2pt;height:3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" fillcolor="white [3201]" strokeweight=".5pt">
                <v:textbox>
                  <w:txbxContent>
                    <w:p w14:paraId="52ECF248" w14:textId="052C73DE" w:rsidR="00A6374F" w:rsidRPr="00CF187E" w:rsidRDefault="00A6374F">
                      <w:pPr>
                        <w:rPr>
                          <w:i/>
                        </w:rPr>
                      </w:pPr>
                      <w:r>
                        <w:t xml:space="preserve">Task taken from: Smith, M.S., Bill, V., &amp; Hughes, E.K. (2008). Thinking through a lesson: Successfully implementing high level tasks. </w:t>
                      </w:r>
                      <w:r>
                        <w:rPr>
                          <w:i/>
                        </w:rPr>
                        <w:t>Mathematics Teaching in the Middle School, 14(</w:t>
                      </w:r>
                      <w:r>
                        <w:t xml:space="preserve">3), pp. </w:t>
                      </w:r>
                      <w:r>
                        <w:rPr>
                          <w:i/>
                        </w:rPr>
                        <w:t>132-138.</w:t>
                      </w:r>
                    </w:p>
                    <w:p w14:paraId="5C6D1C99" w14:textId="77777777" w:rsidR="00A6374F" w:rsidRDefault="00A6374F"/>
                    <w:p w14:paraId="499F10A4" w14:textId="77777777" w:rsidR="00A6374F" w:rsidRDefault="00A6374F"/>
                    <w:p w14:paraId="3583F68C" w14:textId="77777777" w:rsidR="00A6374F" w:rsidRDefault="00A6374F"/>
                  </w:txbxContent>
                </v:textbox>
              </v:shape>
            </w:pict>
          </mc:Fallback>
        </mc:AlternateContent>
      </w:r>
      <w:r>
        <w:br w:type="page"/>
      </w:r>
    </w:p>
    <w:p w14:paraId="4E248B51" w14:textId="6CB20A7B" w:rsidR="00CF187E" w:rsidRDefault="00CF187E">
      <w:r>
        <w:rPr>
          <w:b/>
          <w:noProof/>
          <w:sz w:val="22"/>
          <w:szCs w:val="22"/>
        </w:rPr>
        <mc:AlternateContent>
          <mc:Choice Requires="wps">
            <w:drawing>
              <wp:anchor distT="0" distB="0" distL="114300" distR="114300" simplePos="0" relativeHeight="251652096" behindDoc="1" locked="0" layoutInCell="1" allowOverlap="1" wp14:anchorId="2933D51A" wp14:editId="51FFF5A8">
                <wp:simplePos x="0" y="0"/>
                <wp:positionH relativeFrom="column">
                  <wp:posOffset>-129540</wp:posOffset>
                </wp:positionH>
                <wp:positionV relativeFrom="paragraph">
                  <wp:posOffset>121920</wp:posOffset>
                </wp:positionV>
                <wp:extent cx="6644640" cy="655320"/>
                <wp:effectExtent l="0" t="0" r="22860" b="11430"/>
                <wp:wrapNone/>
                <wp:docPr id="16" name="Text Box 16"/>
                <wp:cNvGraphicFramePr/>
                <a:graphic xmlns:a="http://schemas.openxmlformats.org/drawingml/2006/main">
                  <a:graphicData uri="http://schemas.microsoft.com/office/word/2010/wordprocessingShape">
                    <wps:wsp>
                      <wps:cNvSpPr txBox="1"/>
                      <wps:spPr>
                        <a:xfrm>
                          <a:off x="0" y="0"/>
                          <a:ext cx="6644640" cy="655320"/>
                        </a:xfrm>
                        <a:prstGeom prst="rect">
                          <a:avLst/>
                        </a:prstGeom>
                        <a:solidFill>
                          <a:srgbClr val="FF99FF"/>
                        </a:solidFill>
                        <a:ln w="6350">
                          <a:solidFill>
                            <a:prstClr val="black"/>
                          </a:solidFill>
                        </a:ln>
                      </wps:spPr>
                      <wps:txbx>
                        <w:txbxContent>
                          <w:p w14:paraId="2A38A5E0" w14:textId="77777777" w:rsidR="00A6374F" w:rsidRDefault="00A63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933D51A" id="Text Box 16" o:spid="_x0000_s1034" type="#_x0000_t202" style="position:absolute;margin-left:-10.2pt;margin-top:9.6pt;width:523.2pt;height:5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" fillcolor="#f9f" strokeweight=".5pt">
                <v:textbox>
                  <w:txbxContent>
                    <w:p w14:paraId="2A38A5E0" w14:textId="77777777" w:rsidR="00A6374F" w:rsidRDefault="00A6374F"/>
                  </w:txbxContent>
                </v:textbox>
              </v:shape>
            </w:pict>
          </mc:Fallback>
        </mc:AlternateContent>
      </w:r>
    </w:p>
    <w:p w14:paraId="02599635" w14:textId="6AC85FB1" w:rsidR="00481DA9" w:rsidRDefault="00481DA9" w:rsidP="00481DA9">
      <w:pPr>
        <w:rPr>
          <w:b/>
          <w:sz w:val="22"/>
          <w:szCs w:val="22"/>
        </w:rPr>
      </w:pPr>
      <w:r>
        <w:rPr>
          <w:b/>
          <w:sz w:val="22"/>
          <w:szCs w:val="22"/>
        </w:rPr>
        <w:t>Looking at Student Work (LASW) together is one</w:t>
      </w:r>
      <w:r w:rsidRPr="00481DA9">
        <w:rPr>
          <w:b/>
          <w:sz w:val="22"/>
          <w:szCs w:val="22"/>
        </w:rPr>
        <w:t xml:space="preserve"> of the naturally occurring classroom activities that allow</w:t>
      </w:r>
      <w:r>
        <w:rPr>
          <w:b/>
          <w:sz w:val="22"/>
          <w:szCs w:val="22"/>
        </w:rPr>
        <w:t>s</w:t>
      </w:r>
      <w:r w:rsidRPr="00481DA9">
        <w:rPr>
          <w:b/>
          <w:sz w:val="22"/>
          <w:szCs w:val="22"/>
        </w:rPr>
        <w:t xml:space="preserve"> for collaboration in </w:t>
      </w:r>
      <w:r>
        <w:rPr>
          <w:b/>
          <w:sz w:val="22"/>
          <w:szCs w:val="22"/>
        </w:rPr>
        <w:t xml:space="preserve">a </w:t>
      </w:r>
      <w:r w:rsidRPr="00481DA9">
        <w:rPr>
          <w:b/>
          <w:sz w:val="22"/>
          <w:szCs w:val="22"/>
        </w:rPr>
        <w:t>mat</w:t>
      </w:r>
      <w:r>
        <w:rPr>
          <w:b/>
          <w:sz w:val="22"/>
          <w:szCs w:val="22"/>
        </w:rPr>
        <w:t>hematics learning team that has</w:t>
      </w:r>
      <w:r w:rsidRPr="00481DA9">
        <w:rPr>
          <w:b/>
          <w:sz w:val="22"/>
          <w:szCs w:val="22"/>
        </w:rPr>
        <w:t xml:space="preserve"> also proven to </w:t>
      </w:r>
      <w:r>
        <w:rPr>
          <w:b/>
          <w:sz w:val="22"/>
          <w:szCs w:val="22"/>
        </w:rPr>
        <w:t xml:space="preserve">be </w:t>
      </w:r>
      <w:r w:rsidRPr="00481DA9">
        <w:rPr>
          <w:b/>
          <w:sz w:val="22"/>
          <w:szCs w:val="22"/>
        </w:rPr>
        <w:t>effective in increasing student achievement.</w:t>
      </w:r>
    </w:p>
    <w:p w14:paraId="49113EF6" w14:textId="7F553184" w:rsidR="00685F42" w:rsidRPr="007933B3" w:rsidRDefault="00685F42" w:rsidP="00481DA9">
      <w:pPr>
        <w:jc w:val="center"/>
        <w:rPr>
          <w:b/>
          <w:sz w:val="22"/>
          <w:szCs w:val="22"/>
        </w:rPr>
      </w:pPr>
      <w:r w:rsidRPr="007933B3">
        <w:rPr>
          <w:b/>
          <w:sz w:val="22"/>
          <w:szCs w:val="22"/>
        </w:rPr>
        <w:t>Standards-based Protocol for Looking at Student Work</w:t>
      </w:r>
    </w:p>
    <w:p w14:paraId="35A949B8" w14:textId="77777777" w:rsidR="00685F42" w:rsidRPr="007933B3" w:rsidRDefault="00685F42">
      <w:pPr>
        <w:rPr>
          <w:b/>
          <w:sz w:val="22"/>
          <w:szCs w:val="22"/>
        </w:rPr>
      </w:pPr>
      <w:r w:rsidRPr="007933B3">
        <w:rPr>
          <w:b/>
          <w:sz w:val="22"/>
          <w:szCs w:val="22"/>
        </w:rPr>
        <w:t>Why use protocols?</w:t>
      </w:r>
    </w:p>
    <w:p w14:paraId="3A7DF654" w14:textId="77777777" w:rsidR="00685F42" w:rsidRPr="007933B3" w:rsidRDefault="00685F42" w:rsidP="000A2662">
      <w:pPr>
        <w:numPr>
          <w:ilvl w:val="0"/>
          <w:numId w:val="10"/>
        </w:numPr>
        <w:spacing w:after="0" w:line="240" w:lineRule="auto"/>
        <w:rPr>
          <w:sz w:val="22"/>
          <w:szCs w:val="22"/>
        </w:rPr>
      </w:pPr>
      <w:r w:rsidRPr="007933B3">
        <w:rPr>
          <w:sz w:val="22"/>
          <w:szCs w:val="22"/>
        </w:rPr>
        <w:t xml:space="preserve">Have </w:t>
      </w:r>
      <w:r w:rsidRPr="007933B3">
        <w:rPr>
          <w:noProof/>
          <w:sz w:val="22"/>
          <w:szCs w:val="22"/>
        </w:rPr>
        <w:t>built-in</w:t>
      </w:r>
      <w:r w:rsidRPr="007933B3">
        <w:rPr>
          <w:sz w:val="22"/>
          <w:szCs w:val="22"/>
        </w:rPr>
        <w:t xml:space="preserve"> constraints. U</w:t>
      </w:r>
      <w:r w:rsidRPr="007933B3">
        <w:rPr>
          <w:noProof/>
          <w:sz w:val="22"/>
          <w:szCs w:val="22"/>
        </w:rPr>
        <w:t>nder the right circumstances,</w:t>
      </w:r>
      <w:r w:rsidRPr="007933B3">
        <w:rPr>
          <w:sz w:val="22"/>
          <w:szCs w:val="22"/>
        </w:rPr>
        <w:t xml:space="preserve"> constraints are liberating.</w:t>
      </w:r>
    </w:p>
    <w:p w14:paraId="0D5FD03B" w14:textId="77777777" w:rsidR="00685F42" w:rsidRPr="007933B3" w:rsidRDefault="00685F42" w:rsidP="000A2662">
      <w:pPr>
        <w:numPr>
          <w:ilvl w:val="0"/>
          <w:numId w:val="10"/>
        </w:numPr>
        <w:spacing w:after="0" w:line="240" w:lineRule="auto"/>
        <w:rPr>
          <w:sz w:val="22"/>
          <w:szCs w:val="22"/>
        </w:rPr>
      </w:pPr>
      <w:r w:rsidRPr="007933B3">
        <w:rPr>
          <w:sz w:val="22"/>
          <w:szCs w:val="22"/>
        </w:rPr>
        <w:t>Set up a process for how to give and receive safe and honest feedback</w:t>
      </w:r>
    </w:p>
    <w:p w14:paraId="2FC42780" w14:textId="77777777" w:rsidR="00685F42" w:rsidRPr="007933B3" w:rsidRDefault="00685F42" w:rsidP="000A2662">
      <w:pPr>
        <w:numPr>
          <w:ilvl w:val="0"/>
          <w:numId w:val="10"/>
        </w:numPr>
        <w:spacing w:after="0" w:line="240" w:lineRule="auto"/>
        <w:rPr>
          <w:sz w:val="22"/>
          <w:szCs w:val="22"/>
        </w:rPr>
      </w:pPr>
      <w:r w:rsidRPr="007933B3">
        <w:rPr>
          <w:sz w:val="22"/>
          <w:szCs w:val="22"/>
        </w:rPr>
        <w:t xml:space="preserve"> Provides suggestions for how to analyze complex problems carefully and without rushing to </w:t>
      </w:r>
      <w:r w:rsidRPr="007933B3">
        <w:rPr>
          <w:noProof/>
          <w:sz w:val="22"/>
          <w:szCs w:val="22"/>
        </w:rPr>
        <w:t>judgment</w:t>
      </w:r>
    </w:p>
    <w:p w14:paraId="132C1898" w14:textId="77777777" w:rsidR="00685F42" w:rsidRPr="007933B3" w:rsidRDefault="00685F42" w:rsidP="000A2662">
      <w:pPr>
        <w:numPr>
          <w:ilvl w:val="0"/>
          <w:numId w:val="10"/>
        </w:numPr>
        <w:spacing w:after="0" w:line="240" w:lineRule="auto"/>
        <w:rPr>
          <w:sz w:val="22"/>
          <w:szCs w:val="22"/>
        </w:rPr>
      </w:pPr>
      <w:r w:rsidRPr="007933B3">
        <w:rPr>
          <w:sz w:val="22"/>
          <w:szCs w:val="22"/>
        </w:rPr>
        <w:t>Provides a situation to ground interpretations of complex texts (e.g., student work or school data) in close “readings” of the texts or student work.”</w:t>
      </w:r>
    </w:p>
    <w:p w14:paraId="1DB83073" w14:textId="77777777" w:rsidR="00685F42" w:rsidRPr="007933B3" w:rsidRDefault="00685F42" w:rsidP="00E8016A">
      <w:pPr>
        <w:rPr>
          <w:b/>
          <w:sz w:val="22"/>
          <w:szCs w:val="22"/>
        </w:rPr>
      </w:pPr>
    </w:p>
    <w:p w14:paraId="79C50BAF" w14:textId="68C9CDA7" w:rsidR="00BE5097" w:rsidRPr="007933B3" w:rsidRDefault="00685F42" w:rsidP="007933B3">
      <w:pPr>
        <w:rPr>
          <w:sz w:val="22"/>
          <w:szCs w:val="22"/>
        </w:rPr>
      </w:pPr>
      <w:r w:rsidRPr="007933B3">
        <w:rPr>
          <w:sz w:val="22"/>
          <w:szCs w:val="22"/>
        </w:rPr>
        <w:t xml:space="preserve">This standards-based protocol can </w:t>
      </w:r>
      <w:r w:rsidRPr="007933B3">
        <w:rPr>
          <w:noProof/>
          <w:sz w:val="22"/>
          <w:szCs w:val="22"/>
        </w:rPr>
        <w:t>be used</w:t>
      </w:r>
      <w:r w:rsidRPr="007933B3">
        <w:rPr>
          <w:sz w:val="22"/>
          <w:szCs w:val="22"/>
        </w:rPr>
        <w:t xml:space="preserve"> by two to four teachers </w:t>
      </w:r>
      <w:r w:rsidR="00BE5097" w:rsidRPr="007933B3">
        <w:rPr>
          <w:sz w:val="22"/>
          <w:szCs w:val="22"/>
        </w:rPr>
        <w:t xml:space="preserve">to look at the relationship between student work and standards. </w:t>
      </w:r>
      <w:r w:rsidR="00BE5097" w:rsidRPr="007933B3">
        <w:rPr>
          <w:color w:val="000000"/>
          <w:sz w:val="22"/>
          <w:szCs w:val="22"/>
        </w:rPr>
        <w:t xml:space="preserve"> The purpose of a standards-based approach to analyzing student work with colleagues is to help teachers: </w:t>
      </w:r>
    </w:p>
    <w:p w14:paraId="175E3F39" w14:textId="77777777" w:rsidR="00BE5097" w:rsidRPr="007933B3" w:rsidRDefault="00BE5097" w:rsidP="000A2662">
      <w:pPr>
        <w:pStyle w:val="NormalWeb"/>
        <w:numPr>
          <w:ilvl w:val="0"/>
          <w:numId w:val="8"/>
        </w:numPr>
        <w:shd w:val="clear" w:color="auto" w:fill="FFFFFF"/>
        <w:spacing w:line="300" w:lineRule="atLeast"/>
        <w:rPr>
          <w:sz w:val="22"/>
          <w:szCs w:val="22"/>
        </w:rPr>
      </w:pPr>
      <w:r w:rsidRPr="007933B3">
        <w:rPr>
          <w:sz w:val="22"/>
          <w:szCs w:val="22"/>
        </w:rPr>
        <w:t xml:space="preserve">Uncover what students know and </w:t>
      </w:r>
      <w:r w:rsidRPr="007933B3">
        <w:rPr>
          <w:noProof/>
          <w:sz w:val="22"/>
          <w:szCs w:val="22"/>
        </w:rPr>
        <w:t>can</w:t>
      </w:r>
      <w:r w:rsidRPr="007933B3">
        <w:rPr>
          <w:sz w:val="22"/>
          <w:szCs w:val="22"/>
        </w:rPr>
        <w:t xml:space="preserve"> do </w:t>
      </w:r>
    </w:p>
    <w:p w14:paraId="15AC30EC" w14:textId="77777777" w:rsidR="00BE5097" w:rsidRPr="007933B3" w:rsidRDefault="00BE5097" w:rsidP="000A2662">
      <w:pPr>
        <w:pStyle w:val="NormalWeb"/>
        <w:numPr>
          <w:ilvl w:val="0"/>
          <w:numId w:val="8"/>
        </w:numPr>
        <w:shd w:val="clear" w:color="auto" w:fill="FFFFFF"/>
        <w:spacing w:line="300" w:lineRule="atLeast"/>
        <w:rPr>
          <w:sz w:val="22"/>
          <w:szCs w:val="22"/>
        </w:rPr>
      </w:pPr>
      <w:r w:rsidRPr="007933B3">
        <w:rPr>
          <w:sz w:val="22"/>
          <w:szCs w:val="22"/>
        </w:rPr>
        <w:t>Analyze student learning in direct relation to standards</w:t>
      </w:r>
    </w:p>
    <w:p w14:paraId="09DD7E97" w14:textId="78510CF6" w:rsidR="00BE5097" w:rsidRPr="007933B3" w:rsidRDefault="00BE5097" w:rsidP="000A2662">
      <w:pPr>
        <w:pStyle w:val="NormalWeb"/>
        <w:numPr>
          <w:ilvl w:val="0"/>
          <w:numId w:val="8"/>
        </w:numPr>
        <w:shd w:val="clear" w:color="auto" w:fill="FFFFFF"/>
        <w:spacing w:line="300" w:lineRule="atLeast"/>
        <w:rPr>
          <w:sz w:val="22"/>
          <w:szCs w:val="22"/>
        </w:rPr>
      </w:pPr>
      <w:r w:rsidRPr="007933B3">
        <w:rPr>
          <w:sz w:val="22"/>
          <w:szCs w:val="22"/>
        </w:rPr>
        <w:t xml:space="preserve">Assess assignments and whether they are structured to produce the desired results </w:t>
      </w:r>
    </w:p>
    <w:p w14:paraId="7600DD7A" w14:textId="71C89F38" w:rsidR="00CF187E" w:rsidRPr="00CF187E" w:rsidRDefault="00BE5097" w:rsidP="000A2662">
      <w:pPr>
        <w:pStyle w:val="NormalWeb"/>
        <w:numPr>
          <w:ilvl w:val="0"/>
          <w:numId w:val="8"/>
        </w:numPr>
        <w:shd w:val="clear" w:color="auto" w:fill="FFFFFF"/>
        <w:spacing w:line="300" w:lineRule="atLeast"/>
        <w:rPr>
          <w:sz w:val="22"/>
          <w:szCs w:val="22"/>
        </w:rPr>
      </w:pPr>
      <w:r w:rsidRPr="007933B3">
        <w:rPr>
          <w:sz w:val="22"/>
          <w:szCs w:val="22"/>
        </w:rPr>
        <w:t xml:space="preserve">Provide suggestions for improving instruction and curriculum </w:t>
      </w:r>
    </w:p>
    <w:p w14:paraId="1025E2FF" w14:textId="454C2FD1" w:rsidR="00685F42" w:rsidRPr="007933B3" w:rsidRDefault="00BE5097">
      <w:pPr>
        <w:rPr>
          <w:b/>
          <w:sz w:val="22"/>
          <w:szCs w:val="22"/>
          <w:u w:val="single"/>
        </w:rPr>
      </w:pPr>
      <w:r w:rsidRPr="007933B3">
        <w:rPr>
          <w:b/>
          <w:sz w:val="22"/>
          <w:szCs w:val="22"/>
          <w:u w:val="single"/>
        </w:rPr>
        <w:t>THE PROTOCOL</w:t>
      </w:r>
    </w:p>
    <w:p w14:paraId="188212F3" w14:textId="6ACE42C3" w:rsidR="00685F42" w:rsidRPr="007933B3" w:rsidRDefault="00685F42">
      <w:pPr>
        <w:rPr>
          <w:b/>
          <w:sz w:val="22"/>
          <w:szCs w:val="22"/>
          <w:u w:val="single"/>
        </w:rPr>
      </w:pPr>
      <w:r w:rsidRPr="007933B3">
        <w:rPr>
          <w:b/>
          <w:sz w:val="22"/>
          <w:szCs w:val="22"/>
          <w:u w:val="single"/>
        </w:rPr>
        <w:t xml:space="preserve">Preparing to analyze student work. </w:t>
      </w:r>
      <w:r w:rsidR="00481DA9">
        <w:rPr>
          <w:b/>
          <w:sz w:val="22"/>
          <w:szCs w:val="22"/>
          <w:u w:val="single"/>
        </w:rPr>
        <w:t xml:space="preserve"> </w:t>
      </w:r>
      <w:r w:rsidRPr="007933B3">
        <w:rPr>
          <w:b/>
          <w:sz w:val="22"/>
          <w:szCs w:val="22"/>
          <w:u w:val="single"/>
        </w:rPr>
        <w:t>Person A’s Problem or Task</w:t>
      </w:r>
    </w:p>
    <w:p w14:paraId="511DC49A" w14:textId="400D8AC4" w:rsidR="00685F42" w:rsidRPr="007933B3" w:rsidRDefault="00685F42" w:rsidP="000A2662">
      <w:pPr>
        <w:numPr>
          <w:ilvl w:val="0"/>
          <w:numId w:val="9"/>
        </w:numPr>
        <w:spacing w:after="0" w:line="240" w:lineRule="auto"/>
        <w:rPr>
          <w:sz w:val="22"/>
          <w:szCs w:val="22"/>
        </w:rPr>
      </w:pPr>
      <w:r w:rsidRPr="007933B3">
        <w:rPr>
          <w:sz w:val="22"/>
          <w:szCs w:val="22"/>
        </w:rPr>
        <w:t>Teacher A shares a copy of their task with everyone before looki</w:t>
      </w:r>
      <w:r w:rsidR="00BE5097" w:rsidRPr="007933B3">
        <w:rPr>
          <w:sz w:val="22"/>
          <w:szCs w:val="22"/>
        </w:rPr>
        <w:t>ng at the student work. Individual reviewers</w:t>
      </w:r>
      <w:r w:rsidRPr="007933B3">
        <w:rPr>
          <w:sz w:val="22"/>
          <w:szCs w:val="22"/>
        </w:rPr>
        <w:t xml:space="preserve"> read the directions and works the task</w:t>
      </w:r>
      <w:r w:rsidR="00BE5097" w:rsidRPr="007933B3">
        <w:rPr>
          <w:sz w:val="22"/>
          <w:szCs w:val="22"/>
        </w:rPr>
        <w:t xml:space="preserve"> based on their interpretation of the directions</w:t>
      </w:r>
      <w:r w:rsidRPr="007933B3">
        <w:rPr>
          <w:sz w:val="22"/>
          <w:szCs w:val="22"/>
        </w:rPr>
        <w:t xml:space="preserve">.  </w:t>
      </w:r>
    </w:p>
    <w:p w14:paraId="7E0C16FE" w14:textId="77777777" w:rsidR="00685F42" w:rsidRPr="007933B3" w:rsidRDefault="00685F42" w:rsidP="000A2662">
      <w:pPr>
        <w:numPr>
          <w:ilvl w:val="0"/>
          <w:numId w:val="9"/>
        </w:numPr>
        <w:spacing w:after="0" w:line="240" w:lineRule="auto"/>
        <w:rPr>
          <w:b/>
          <w:sz w:val="22"/>
          <w:szCs w:val="22"/>
        </w:rPr>
      </w:pPr>
      <w:r w:rsidRPr="007933B3">
        <w:rPr>
          <w:sz w:val="22"/>
          <w:szCs w:val="22"/>
        </w:rPr>
        <w:t>Then then everyone discusses the task and possible solution methods</w:t>
      </w:r>
      <w:r w:rsidRPr="007933B3">
        <w:rPr>
          <w:b/>
          <w:sz w:val="22"/>
          <w:szCs w:val="22"/>
        </w:rPr>
        <w:t>. -- 10 minutes</w:t>
      </w:r>
    </w:p>
    <w:p w14:paraId="74E6E006" w14:textId="2622D0C5" w:rsidR="00BE5097" w:rsidRPr="007933B3" w:rsidRDefault="00685F42" w:rsidP="000A2662">
      <w:pPr>
        <w:pStyle w:val="ListParagraph"/>
        <w:numPr>
          <w:ilvl w:val="0"/>
          <w:numId w:val="5"/>
        </w:numPr>
        <w:rPr>
          <w:sz w:val="22"/>
          <w:szCs w:val="22"/>
        </w:rPr>
      </w:pPr>
      <w:r w:rsidRPr="007933B3">
        <w:rPr>
          <w:sz w:val="22"/>
          <w:szCs w:val="22"/>
        </w:rPr>
        <w:t xml:space="preserve">Which content standards or curriculum expectations are </w:t>
      </w:r>
      <w:r w:rsidRPr="007933B3">
        <w:rPr>
          <w:noProof/>
          <w:sz w:val="22"/>
          <w:szCs w:val="22"/>
        </w:rPr>
        <w:t>being addressed</w:t>
      </w:r>
      <w:r w:rsidR="00BE5097" w:rsidRPr="007933B3">
        <w:rPr>
          <w:sz w:val="22"/>
          <w:szCs w:val="22"/>
        </w:rPr>
        <w:t>?</w:t>
      </w:r>
    </w:p>
    <w:p w14:paraId="01877172" w14:textId="77777777" w:rsidR="00685F42" w:rsidRPr="007933B3" w:rsidRDefault="00685F42" w:rsidP="000A2662">
      <w:pPr>
        <w:pStyle w:val="ListParagraph"/>
        <w:numPr>
          <w:ilvl w:val="0"/>
          <w:numId w:val="5"/>
        </w:numPr>
        <w:rPr>
          <w:sz w:val="22"/>
          <w:szCs w:val="22"/>
        </w:rPr>
      </w:pPr>
      <w:r w:rsidRPr="007933B3">
        <w:rPr>
          <w:sz w:val="22"/>
          <w:szCs w:val="22"/>
        </w:rPr>
        <w:t>What is considered to be a proficient response on this problem/task? Exactly what do students need to say or write for you to consider their work proficient? (Do not make modifications to expectations for any student at this time.)</w:t>
      </w:r>
    </w:p>
    <w:p w14:paraId="61783D5F" w14:textId="73BE5E28" w:rsidR="00685F42" w:rsidRDefault="00685F42" w:rsidP="000A2662">
      <w:pPr>
        <w:pStyle w:val="ListParagraph"/>
        <w:numPr>
          <w:ilvl w:val="0"/>
          <w:numId w:val="5"/>
        </w:numPr>
        <w:rPr>
          <w:sz w:val="22"/>
          <w:szCs w:val="22"/>
        </w:rPr>
      </w:pPr>
      <w:r w:rsidRPr="007933B3">
        <w:rPr>
          <w:sz w:val="22"/>
          <w:szCs w:val="22"/>
        </w:rPr>
        <w:t>Did the problem/task provide students a good opportuni</w:t>
      </w:r>
      <w:r w:rsidR="00BE5097" w:rsidRPr="007933B3">
        <w:rPr>
          <w:sz w:val="22"/>
          <w:szCs w:val="22"/>
        </w:rPr>
        <w:t>ty to demonstrate what is necessary to satisfy the criteria for proficiency</w:t>
      </w:r>
      <w:r w:rsidRPr="007933B3">
        <w:rPr>
          <w:sz w:val="22"/>
          <w:szCs w:val="22"/>
        </w:rPr>
        <w:t>?</w:t>
      </w:r>
    </w:p>
    <w:p w14:paraId="692F23C2" w14:textId="77777777" w:rsidR="00CF187E" w:rsidRPr="00CF187E" w:rsidRDefault="00CF187E" w:rsidP="00CF187E">
      <w:pPr>
        <w:pStyle w:val="ListParagraph"/>
        <w:ind w:left="1170"/>
        <w:rPr>
          <w:sz w:val="22"/>
          <w:szCs w:val="22"/>
        </w:rPr>
      </w:pPr>
    </w:p>
    <w:p w14:paraId="5CD7463E" w14:textId="77777777" w:rsidR="00685F42" w:rsidRPr="007933B3" w:rsidRDefault="00685F42">
      <w:pPr>
        <w:rPr>
          <w:b/>
          <w:sz w:val="22"/>
          <w:szCs w:val="22"/>
          <w:u w:val="single"/>
        </w:rPr>
      </w:pPr>
      <w:r w:rsidRPr="007933B3">
        <w:rPr>
          <w:b/>
          <w:sz w:val="22"/>
          <w:szCs w:val="22"/>
          <w:u w:val="single"/>
        </w:rPr>
        <w:t>Diagnosing Student Strengths and Needs</w:t>
      </w:r>
      <w:r w:rsidRPr="007933B3">
        <w:rPr>
          <w:sz w:val="22"/>
          <w:szCs w:val="22"/>
          <w:u w:val="single"/>
        </w:rPr>
        <w:t xml:space="preserve"> -- </w:t>
      </w:r>
      <w:r w:rsidRPr="007933B3">
        <w:rPr>
          <w:b/>
          <w:sz w:val="22"/>
          <w:szCs w:val="22"/>
          <w:u w:val="single"/>
        </w:rPr>
        <w:t>5 minutes</w:t>
      </w:r>
    </w:p>
    <w:p w14:paraId="49AEA578" w14:textId="77777777" w:rsidR="00685F42" w:rsidRPr="007933B3" w:rsidRDefault="00685F42" w:rsidP="00BE5097">
      <w:pPr>
        <w:ind w:left="720"/>
        <w:rPr>
          <w:sz w:val="22"/>
          <w:szCs w:val="22"/>
        </w:rPr>
      </w:pPr>
      <w:r w:rsidRPr="007933B3">
        <w:rPr>
          <w:b/>
          <w:sz w:val="22"/>
          <w:szCs w:val="22"/>
        </w:rPr>
        <w:t xml:space="preserve">Examine the work of the three students </w:t>
      </w:r>
    </w:p>
    <w:p w14:paraId="4C0ECA7A" w14:textId="77777777" w:rsidR="00685F42" w:rsidRPr="007933B3" w:rsidRDefault="00685F42" w:rsidP="000A2662">
      <w:pPr>
        <w:pStyle w:val="ListParagraph"/>
        <w:numPr>
          <w:ilvl w:val="0"/>
          <w:numId w:val="6"/>
        </w:numPr>
        <w:rPr>
          <w:sz w:val="22"/>
          <w:szCs w:val="22"/>
        </w:rPr>
      </w:pPr>
      <w:r w:rsidRPr="007933B3">
        <w:rPr>
          <w:sz w:val="22"/>
          <w:szCs w:val="22"/>
        </w:rPr>
        <w:t>Discuss and identify the prerequisite knowledge that students demonstrated that they knew.</w:t>
      </w:r>
    </w:p>
    <w:p w14:paraId="3FAD38DB" w14:textId="120344AF" w:rsidR="00BE5097" w:rsidRPr="007933B3" w:rsidRDefault="00685F42" w:rsidP="000A2662">
      <w:pPr>
        <w:pStyle w:val="ListParagraph"/>
        <w:numPr>
          <w:ilvl w:val="0"/>
          <w:numId w:val="6"/>
        </w:numPr>
        <w:rPr>
          <w:sz w:val="22"/>
          <w:szCs w:val="22"/>
        </w:rPr>
      </w:pPr>
      <w:r w:rsidRPr="007933B3">
        <w:rPr>
          <w:sz w:val="22"/>
          <w:szCs w:val="22"/>
        </w:rPr>
        <w:t xml:space="preserve">Discuss and identify the </w:t>
      </w:r>
      <w:r w:rsidR="00BE5097" w:rsidRPr="007933B3">
        <w:rPr>
          <w:sz w:val="22"/>
          <w:szCs w:val="22"/>
        </w:rPr>
        <w:t>degree to which the student met the criteria for proficiency in knowledge and skills described in the standing (beyond proficient, proficient, or below proficient)</w:t>
      </w:r>
    </w:p>
    <w:p w14:paraId="7099A31F" w14:textId="2848FED3" w:rsidR="00685F42" w:rsidRPr="007933B3" w:rsidRDefault="00BE5097" w:rsidP="000A2662">
      <w:pPr>
        <w:pStyle w:val="ListParagraph"/>
        <w:numPr>
          <w:ilvl w:val="0"/>
          <w:numId w:val="6"/>
        </w:numPr>
        <w:rPr>
          <w:sz w:val="22"/>
          <w:szCs w:val="22"/>
        </w:rPr>
      </w:pPr>
      <w:r w:rsidRPr="007933B3">
        <w:rPr>
          <w:sz w:val="22"/>
          <w:szCs w:val="22"/>
        </w:rPr>
        <w:t xml:space="preserve">If below proficient, describe </w:t>
      </w:r>
      <w:r w:rsidR="00685F42" w:rsidRPr="007933B3">
        <w:rPr>
          <w:sz w:val="22"/>
          <w:szCs w:val="22"/>
        </w:rPr>
        <w:t xml:space="preserve">misconceptions, wrong information, and what students did not demonstrate that </w:t>
      </w:r>
      <w:r w:rsidR="00685F42" w:rsidRPr="007933B3">
        <w:rPr>
          <w:noProof/>
          <w:sz w:val="22"/>
          <w:szCs w:val="22"/>
        </w:rPr>
        <w:t>was expected</w:t>
      </w:r>
      <w:r w:rsidR="00685F42" w:rsidRPr="007933B3">
        <w:rPr>
          <w:sz w:val="22"/>
          <w:szCs w:val="22"/>
        </w:rPr>
        <w:t>.</w:t>
      </w:r>
    </w:p>
    <w:p w14:paraId="5137FE04" w14:textId="77777777" w:rsidR="00BE5097" w:rsidRPr="007933B3" w:rsidRDefault="00BE5097" w:rsidP="00CF187E">
      <w:pPr>
        <w:pStyle w:val="NoSpacing"/>
      </w:pPr>
    </w:p>
    <w:p w14:paraId="5113BECB" w14:textId="57862B4D" w:rsidR="00685F42" w:rsidRPr="007933B3" w:rsidRDefault="00685F42" w:rsidP="00E8016A">
      <w:pPr>
        <w:rPr>
          <w:b/>
          <w:sz w:val="22"/>
          <w:szCs w:val="22"/>
          <w:u w:val="single"/>
        </w:rPr>
      </w:pPr>
      <w:r w:rsidRPr="007933B3">
        <w:rPr>
          <w:b/>
          <w:sz w:val="22"/>
          <w:szCs w:val="22"/>
          <w:u w:val="single"/>
        </w:rPr>
        <w:t>Identifying Instructional Next Steps-- 5 minutes</w:t>
      </w:r>
    </w:p>
    <w:p w14:paraId="7D8B4630" w14:textId="6F7AB856" w:rsidR="00685F42" w:rsidRPr="007933B3" w:rsidRDefault="00685F42" w:rsidP="000A2662">
      <w:pPr>
        <w:pStyle w:val="ListParagraph"/>
        <w:numPr>
          <w:ilvl w:val="0"/>
          <w:numId w:val="7"/>
        </w:numPr>
        <w:rPr>
          <w:b/>
          <w:sz w:val="22"/>
          <w:szCs w:val="22"/>
        </w:rPr>
      </w:pPr>
      <w:r w:rsidRPr="007933B3">
        <w:rPr>
          <w:noProof/>
          <w:sz w:val="22"/>
          <w:szCs w:val="22"/>
        </w:rPr>
        <w:t>Discuss the</w:t>
      </w:r>
      <w:r w:rsidRPr="007933B3">
        <w:rPr>
          <w:sz w:val="22"/>
          <w:szCs w:val="22"/>
        </w:rPr>
        <w:t xml:space="preserve"> learning needs </w:t>
      </w:r>
      <w:r w:rsidRPr="007933B3">
        <w:rPr>
          <w:noProof/>
          <w:sz w:val="22"/>
          <w:szCs w:val="22"/>
        </w:rPr>
        <w:t>of</w:t>
      </w:r>
      <w:r w:rsidRPr="007933B3">
        <w:rPr>
          <w:sz w:val="22"/>
          <w:szCs w:val="22"/>
        </w:rPr>
        <w:t xml:space="preserve"> each student.</w:t>
      </w:r>
    </w:p>
    <w:p w14:paraId="63109479" w14:textId="77777777" w:rsidR="00685F42" w:rsidRPr="007933B3" w:rsidRDefault="00685F42" w:rsidP="000A2662">
      <w:pPr>
        <w:pStyle w:val="ListParagraph"/>
        <w:numPr>
          <w:ilvl w:val="0"/>
          <w:numId w:val="7"/>
        </w:numPr>
        <w:rPr>
          <w:b/>
          <w:sz w:val="22"/>
          <w:szCs w:val="22"/>
        </w:rPr>
      </w:pPr>
      <w:r w:rsidRPr="007933B3">
        <w:rPr>
          <w:sz w:val="22"/>
          <w:szCs w:val="22"/>
        </w:rPr>
        <w:t>What are some recommended instructional next steps for each student?</w:t>
      </w:r>
    </w:p>
    <w:p w14:paraId="0E1CDBAC" w14:textId="471C1F5F" w:rsidR="00685F42" w:rsidRPr="007933B3" w:rsidRDefault="00CF187E" w:rsidP="00E8016A">
      <w:pPr>
        <w:rPr>
          <w:b/>
          <w:sz w:val="22"/>
          <w:szCs w:val="22"/>
        </w:rPr>
      </w:pPr>
      <w:r>
        <w:rPr>
          <w:b/>
          <w:noProof/>
          <w:sz w:val="22"/>
          <w:szCs w:val="22"/>
        </w:rPr>
        <mc:AlternateContent>
          <mc:Choice Requires="wps">
            <w:drawing>
              <wp:anchor distT="0" distB="0" distL="114300" distR="114300" simplePos="0" relativeHeight="251653120" behindDoc="0" locked="0" layoutInCell="1" allowOverlap="1" wp14:anchorId="1CEC5E60" wp14:editId="0BC43DC6">
                <wp:simplePos x="0" y="0"/>
                <wp:positionH relativeFrom="margin">
                  <wp:align>left</wp:align>
                </wp:positionH>
                <wp:positionV relativeFrom="paragraph">
                  <wp:posOffset>153035</wp:posOffset>
                </wp:positionV>
                <wp:extent cx="5913120" cy="342900"/>
                <wp:effectExtent l="0" t="0" r="11430" b="19050"/>
                <wp:wrapNone/>
                <wp:docPr id="18432" name="Text Box 18432"/>
                <wp:cNvGraphicFramePr/>
                <a:graphic xmlns:a="http://schemas.openxmlformats.org/drawingml/2006/main">
                  <a:graphicData uri="http://schemas.microsoft.com/office/word/2010/wordprocessingShape">
                    <wps:wsp>
                      <wps:cNvSpPr txBox="1"/>
                      <wps:spPr>
                        <a:xfrm>
                          <a:off x="0" y="0"/>
                          <a:ext cx="5913120" cy="342900"/>
                        </a:xfrm>
                        <a:prstGeom prst="rect">
                          <a:avLst/>
                        </a:prstGeom>
                        <a:solidFill>
                          <a:schemeClr val="lt1"/>
                        </a:solidFill>
                        <a:ln w="6350">
                          <a:solidFill>
                            <a:prstClr val="black"/>
                          </a:solidFill>
                        </a:ln>
                      </wps:spPr>
                      <wps:txbx>
                        <w:txbxContent>
                          <w:p w14:paraId="3FC910D2" w14:textId="77777777" w:rsidR="00A6374F" w:rsidRPr="007933B3" w:rsidRDefault="00A6374F" w:rsidP="00CF187E">
                            <w:pPr>
                              <w:rPr>
                                <w:b/>
                                <w:sz w:val="22"/>
                                <w:szCs w:val="22"/>
                              </w:rPr>
                            </w:pPr>
                            <w:r w:rsidRPr="007933B3">
                              <w:rPr>
                                <w:b/>
                                <w:sz w:val="22"/>
                                <w:szCs w:val="22"/>
                              </w:rPr>
                              <w:t>Adapted from the Standards Protocol retrieved from http://www.ccebos.org/pdf/LASW.pdf.</w:t>
                            </w:r>
                          </w:p>
                          <w:p w14:paraId="5994D4E5" w14:textId="77777777" w:rsidR="00A6374F" w:rsidRDefault="00A63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CEC5E60" id="Text Box 18432" o:spid="_x0000_s1035" type="#_x0000_t202" style="position:absolute;margin-left:0;margin-top:12.05pt;width:465.6pt;height:27pt;z-index:2516531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" fillcolor="white [3201]" strokeweight=".5pt">
                <v:textbox>
                  <w:txbxContent>
                    <w:p w14:paraId="3FC910D2" w14:textId="77777777" w:rsidR="00A6374F" w:rsidRPr="007933B3" w:rsidRDefault="00A6374F" w:rsidP="00CF187E">
                      <w:pPr>
                        <w:rPr>
                          <w:b/>
                          <w:sz w:val="22"/>
                          <w:szCs w:val="22"/>
                        </w:rPr>
                      </w:pPr>
                      <w:r w:rsidRPr="007933B3">
                        <w:rPr>
                          <w:b/>
                          <w:sz w:val="22"/>
                          <w:szCs w:val="22"/>
                        </w:rPr>
                        <w:t>Adapted from the Standards Protocol retrieved from http://www.ccebos.org/pdf/LASW.pdf.</w:t>
                      </w:r>
                    </w:p>
                    <w:p w14:paraId="5994D4E5" w14:textId="77777777" w:rsidR="00A6374F" w:rsidRDefault="00A6374F"/>
                  </w:txbxContent>
                </v:textbox>
                <w10:wrap anchorx="margin"/>
              </v:shape>
            </w:pict>
          </mc:Fallback>
        </mc:AlternateContent>
      </w:r>
    </w:p>
    <w:p w14:paraId="340F158D" w14:textId="77777777" w:rsidR="00624764" w:rsidRDefault="00624764" w:rsidP="00624764">
      <w:pPr>
        <w:pStyle w:val="NoSpacing"/>
        <w:sectPr w:rsidR="00624764" w:rsidSect="00822E71">
          <w:pgSz w:w="12240" w:h="15840"/>
          <w:pgMar w:top="1008" w:right="1080" w:bottom="1008" w:left="1080" w:header="720" w:footer="288" w:gutter="0"/>
          <w:cols w:space="720"/>
          <w:titlePg/>
          <w:docGrid w:linePitch="360"/>
        </w:sectPr>
      </w:pPr>
    </w:p>
    <w:p w14:paraId="5410D45B" w14:textId="716B01C7" w:rsidR="00624764" w:rsidRPr="00BD17C5" w:rsidRDefault="00624764" w:rsidP="00624764">
      <w:pPr>
        <w:pStyle w:val="NoSpacing"/>
      </w:pPr>
    </w:p>
    <w:p w14:paraId="24AF859F" w14:textId="77777777" w:rsidR="00624764" w:rsidRPr="00BD17C5" w:rsidRDefault="00624764" w:rsidP="00624764">
      <w:pPr>
        <w:pStyle w:val="NoSpacing"/>
        <w:jc w:val="center"/>
        <w:rPr>
          <w:b/>
        </w:rPr>
      </w:pPr>
      <w:r w:rsidRPr="00BD17C5">
        <w:rPr>
          <w:b/>
        </w:rPr>
        <w:t>GENERAL PROTOCOL FOR LOOKING AT STUDENT WORK</w:t>
      </w:r>
      <w:r>
        <w:rPr>
          <w:b/>
        </w:rPr>
        <w:t xml:space="preserve"> </w:t>
      </w:r>
      <w:r w:rsidRPr="00BD17C5">
        <w:rPr>
          <w:b/>
        </w:rPr>
        <w:t>(LASW)</w:t>
      </w:r>
    </w:p>
    <w:p w14:paraId="7CA5E113" w14:textId="77777777" w:rsidR="00624764" w:rsidRPr="00BD17C5" w:rsidRDefault="00624764" w:rsidP="00624764">
      <w:pPr>
        <w:pStyle w:val="NoSpacing"/>
        <w:rPr>
          <w:b/>
        </w:rPr>
      </w:pPr>
      <w:r w:rsidRPr="00BD17C5">
        <w:rPr>
          <w:b/>
        </w:rPr>
        <w:t xml:space="preserve">This protocol can be used efficiently in any size group with up to three presenting teachers sharing three student work samples each.  Each round of the process has a presenting teachers and reviewers, teachers who are helping the presenting teacher think about her/her students’ work.  Each round will take about  </w:t>
      </w:r>
    </w:p>
    <w:p w14:paraId="02B89E93" w14:textId="77777777" w:rsidR="00624764" w:rsidRPr="00BD17C5" w:rsidRDefault="00624764" w:rsidP="00624764">
      <w:pPr>
        <w:pStyle w:val="NoSpacing"/>
        <w:rPr>
          <w:b/>
          <w:u w:val="single"/>
        </w:rPr>
      </w:pPr>
    </w:p>
    <w:p w14:paraId="7FA82CDD" w14:textId="77777777" w:rsidR="00624764" w:rsidRPr="00BD17C5" w:rsidRDefault="00624764" w:rsidP="00624764">
      <w:pPr>
        <w:pStyle w:val="NoSpacing"/>
        <w:rPr>
          <w:b/>
        </w:rPr>
      </w:pPr>
      <w:r w:rsidRPr="00BD17C5">
        <w:rPr>
          <w:b/>
        </w:rPr>
        <w:t>Step 1: Task Presentation (3 minutes)</w:t>
      </w:r>
    </w:p>
    <w:p w14:paraId="71CE14B8" w14:textId="77777777" w:rsidR="00624764" w:rsidRPr="00BD17C5" w:rsidRDefault="00624764" w:rsidP="00624764">
      <w:pPr>
        <w:pStyle w:val="NoSpacing"/>
        <w:ind w:left="720"/>
      </w:pPr>
      <w:r w:rsidRPr="00BD17C5">
        <w:t>Presenting teacher shares a copy of the task, as it was given to students, with the reviewers.  State the grade level of the class, the unit of</w:t>
      </w:r>
      <w:r>
        <w:t xml:space="preserve"> the</w:t>
      </w:r>
      <w:r w:rsidRPr="00BD17C5">
        <w:t xml:space="preserve"> </w:t>
      </w:r>
      <w:r w:rsidRPr="00BD17C5">
        <w:rPr>
          <w:noProof/>
        </w:rPr>
        <w:t>student</w:t>
      </w:r>
      <w:r w:rsidRPr="00BD17C5">
        <w:t>, and what standard(s) in terms of mathematics content and skills the math problem or task addressed.  If there are more than two problems on the paper, limit the analysis to two of the assigned problems.</w:t>
      </w:r>
    </w:p>
    <w:p w14:paraId="09FDC01F" w14:textId="77777777" w:rsidR="00624764" w:rsidRPr="00BD17C5" w:rsidRDefault="00624764" w:rsidP="00624764">
      <w:pPr>
        <w:pStyle w:val="NoSpacing"/>
        <w:ind w:left="720"/>
        <w:rPr>
          <w:rFonts w:eastAsia="MS PGothic"/>
          <w:kern w:val="24"/>
        </w:rPr>
      </w:pPr>
    </w:p>
    <w:p w14:paraId="66C020AE" w14:textId="77777777" w:rsidR="00624764" w:rsidRPr="00BD17C5" w:rsidRDefault="00624764" w:rsidP="00624764">
      <w:pPr>
        <w:pStyle w:val="NoSpacing"/>
        <w:ind w:left="720"/>
      </w:pPr>
      <w:r w:rsidRPr="00BD17C5">
        <w:t xml:space="preserve">The presenter should limit his/her description to only what the students were asked to do and </w:t>
      </w:r>
      <w:r w:rsidRPr="00BD17C5">
        <w:rPr>
          <w:i/>
        </w:rPr>
        <w:t>avoid explaining what he or she hoped to see</w:t>
      </w:r>
      <w:r w:rsidRPr="00BD17C5">
        <w:t xml:space="preserve">. Do not give any background about the students or the students’ work. In particular, the presenter should avoid any statements about whether these are strong or weak students or whether these are particularly good or poor pieces of work from this students. </w:t>
      </w:r>
    </w:p>
    <w:p w14:paraId="73B28E9F" w14:textId="77777777" w:rsidR="00624764" w:rsidRPr="00BD17C5" w:rsidRDefault="00624764" w:rsidP="00624764">
      <w:pPr>
        <w:pStyle w:val="NoSpacing"/>
      </w:pPr>
    </w:p>
    <w:p w14:paraId="24165AAE" w14:textId="77777777" w:rsidR="00624764" w:rsidRPr="00BD17C5" w:rsidRDefault="00624764" w:rsidP="00624764">
      <w:pPr>
        <w:pStyle w:val="NoSpacing"/>
        <w:rPr>
          <w:b/>
        </w:rPr>
      </w:pPr>
      <w:r w:rsidRPr="00BD17C5">
        <w:rPr>
          <w:b/>
        </w:rPr>
        <w:t>Step 2: Making Sense of the Task (8 minutes)</w:t>
      </w:r>
    </w:p>
    <w:p w14:paraId="08A194DD" w14:textId="77777777" w:rsidR="00624764" w:rsidRPr="00BD17C5" w:rsidRDefault="00624764" w:rsidP="00624764">
      <w:pPr>
        <w:pStyle w:val="NoSpacing"/>
        <w:ind w:left="720"/>
      </w:pPr>
      <w:r w:rsidRPr="00BD17C5">
        <w:t xml:space="preserve">Work the problem or task that the students were given. Try to complete the task using two or three different solution methods (different mathematics concepts or different representations). Think about the efficiency of each solution method and the supporting mathematics concepts for each solution method. </w:t>
      </w:r>
    </w:p>
    <w:p w14:paraId="39D898FC" w14:textId="77777777" w:rsidR="00624764" w:rsidRPr="00BD17C5" w:rsidRDefault="00624764" w:rsidP="00624764">
      <w:pPr>
        <w:pStyle w:val="NoSpacing"/>
      </w:pPr>
    </w:p>
    <w:p w14:paraId="4571C5F3" w14:textId="500330AA" w:rsidR="00624764" w:rsidRDefault="00624764" w:rsidP="00BE5097">
      <w:pPr>
        <w:pStyle w:val="NoSpacing"/>
        <w:rPr>
          <w:b/>
        </w:rPr>
      </w:pPr>
      <w:r w:rsidRPr="00BD17C5">
        <w:rPr>
          <w:b/>
        </w:rPr>
        <w:t xml:space="preserve">Step 3: Describe Student Work </w:t>
      </w:r>
      <w:r w:rsidR="00BE5097" w:rsidRPr="00BD17C5">
        <w:rPr>
          <w:rFonts w:eastAsia="MS PGothic"/>
          <w:b/>
          <w:bCs/>
          <w:kern w:val="24"/>
        </w:rPr>
        <w:t>(5-10 minutes of individual review</w:t>
      </w:r>
      <w:r w:rsidR="00BE5097">
        <w:rPr>
          <w:rFonts w:eastAsia="MS PGothic"/>
          <w:b/>
          <w:bCs/>
          <w:kern w:val="24"/>
        </w:rPr>
        <w:t>er analysis</w:t>
      </w:r>
      <w:r w:rsidR="00BE5097" w:rsidRPr="00BD17C5">
        <w:rPr>
          <w:rFonts w:eastAsia="MS PGothic"/>
          <w:b/>
          <w:bCs/>
          <w:kern w:val="24"/>
        </w:rPr>
        <w:t xml:space="preserve"> and then 3-5 minutes per review</w:t>
      </w:r>
      <w:r w:rsidR="00BE5097">
        <w:rPr>
          <w:rFonts w:eastAsia="MS PGothic"/>
          <w:b/>
          <w:bCs/>
          <w:kern w:val="24"/>
        </w:rPr>
        <w:t>er</w:t>
      </w:r>
      <w:r w:rsidR="00BE5097" w:rsidRPr="00BD17C5">
        <w:rPr>
          <w:rFonts w:eastAsia="MS PGothic"/>
          <w:b/>
          <w:bCs/>
          <w:kern w:val="24"/>
        </w:rPr>
        <w:t xml:space="preserve"> to share)</w:t>
      </w:r>
    </w:p>
    <w:p w14:paraId="47EFA0B4" w14:textId="77777777" w:rsidR="00BE5097" w:rsidRPr="00BD17C5" w:rsidRDefault="00BE5097" w:rsidP="00BE5097">
      <w:pPr>
        <w:pStyle w:val="NoSpacing"/>
        <w:ind w:left="720"/>
        <w:rPr>
          <w:b/>
        </w:rPr>
      </w:pPr>
    </w:p>
    <w:p w14:paraId="38C3E347" w14:textId="77777777" w:rsidR="00624764" w:rsidRDefault="00624764" w:rsidP="00BE5097">
      <w:pPr>
        <w:pStyle w:val="NoSpacing"/>
        <w:rPr>
          <w:rFonts w:eastAsia="MS PGothic"/>
          <w:kern w:val="24"/>
        </w:rPr>
      </w:pPr>
      <w:r>
        <w:rPr>
          <w:rFonts w:eastAsia="MS PGothic"/>
          <w:kern w:val="24"/>
        </w:rPr>
        <w:t>Presenter shares the copies of three students work (cover the students’ names).</w:t>
      </w:r>
    </w:p>
    <w:p w14:paraId="4DF2F921" w14:textId="765DB3E8" w:rsidR="00624764" w:rsidRPr="00BD17C5" w:rsidRDefault="00BE5097" w:rsidP="000A2662">
      <w:pPr>
        <w:pStyle w:val="NoSpacing"/>
        <w:numPr>
          <w:ilvl w:val="0"/>
          <w:numId w:val="11"/>
        </w:numPr>
        <w:rPr>
          <w:b/>
        </w:rPr>
      </w:pPr>
      <w:r>
        <w:rPr>
          <w:rFonts w:eastAsia="MS PGothic"/>
          <w:kern w:val="24"/>
        </w:rPr>
        <w:t>Individual r</w:t>
      </w:r>
      <w:r w:rsidR="00624764">
        <w:rPr>
          <w:rFonts w:eastAsia="MS PGothic"/>
          <w:kern w:val="24"/>
        </w:rPr>
        <w:t xml:space="preserve">eviewers, </w:t>
      </w:r>
      <w:r w:rsidR="00624764" w:rsidRPr="00BD17C5">
        <w:rPr>
          <w:rFonts w:eastAsia="MS PGothic"/>
          <w:b/>
          <w:bCs/>
          <w:i/>
          <w:kern w:val="24"/>
        </w:rPr>
        <w:t>What do you see?</w:t>
      </w:r>
      <w:r w:rsidR="00624764">
        <w:rPr>
          <w:rFonts w:eastAsia="MS PGothic"/>
          <w:b/>
          <w:bCs/>
          <w:i/>
          <w:kern w:val="24"/>
        </w:rPr>
        <w:t xml:space="preserve"> </w:t>
      </w:r>
      <w:r w:rsidR="00624764" w:rsidRPr="00BD17C5">
        <w:rPr>
          <w:rFonts w:eastAsia="MS PGothic"/>
          <w:b/>
          <w:bCs/>
          <w:kern w:val="24"/>
        </w:rPr>
        <w:t>(5-10 minutes of individual review)</w:t>
      </w:r>
    </w:p>
    <w:p w14:paraId="6F910B82" w14:textId="77777777" w:rsidR="00624764" w:rsidRDefault="00624764" w:rsidP="00624764">
      <w:pPr>
        <w:pStyle w:val="NoSpacing"/>
      </w:pPr>
    </w:p>
    <w:p w14:paraId="2A735F02" w14:textId="1F5402BE" w:rsidR="00624764" w:rsidRPr="00BD17C5" w:rsidRDefault="00624764" w:rsidP="000A2662">
      <w:pPr>
        <w:pStyle w:val="NoSpacing"/>
        <w:numPr>
          <w:ilvl w:val="0"/>
          <w:numId w:val="11"/>
        </w:numPr>
      </w:pPr>
      <w:r>
        <w:rPr>
          <w:rFonts w:eastAsia="MS PGothic"/>
        </w:rPr>
        <w:t>Group reviewers</w:t>
      </w:r>
      <w:r w:rsidRPr="00BD17C5">
        <w:t xml:space="preserve"> </w:t>
      </w:r>
      <w:r>
        <w:rPr>
          <w:rFonts w:eastAsia="MS PGothic"/>
        </w:rPr>
        <w:t xml:space="preserve">then </w:t>
      </w:r>
      <w:r w:rsidRPr="00BD17C5">
        <w:t xml:space="preserve">describe </w:t>
      </w:r>
      <w:r>
        <w:rPr>
          <w:rFonts w:eastAsia="MS PGothic"/>
        </w:rPr>
        <w:t>by stating facts from the student</w:t>
      </w:r>
      <w:r w:rsidR="00CF187E">
        <w:rPr>
          <w:rFonts w:eastAsia="MS PGothic"/>
        </w:rPr>
        <w:t>’</w:t>
      </w:r>
      <w:r>
        <w:rPr>
          <w:rFonts w:eastAsia="MS PGothic"/>
        </w:rPr>
        <w:t xml:space="preserve">s paper about </w:t>
      </w:r>
      <w:r w:rsidRPr="00BE5097">
        <w:rPr>
          <w:rFonts w:eastAsia="MS PGothic"/>
          <w:b/>
        </w:rPr>
        <w:t xml:space="preserve">(3-5 minutes per reviewer) </w:t>
      </w:r>
      <w:r w:rsidRPr="00BD17C5">
        <w:t xml:space="preserve">what they see in the students’ work, avoiding judgments about quality or interpretations about what the student was doing. </w:t>
      </w:r>
      <w:r w:rsidR="00CF187E">
        <w:t>You may wish to list the group</w:t>
      </w:r>
      <w:r w:rsidRPr="00BD17C5">
        <w:t xml:space="preserve"> </w:t>
      </w:r>
      <w:r>
        <w:rPr>
          <w:rFonts w:eastAsia="MS PGothic"/>
        </w:rPr>
        <w:t xml:space="preserve">comments </w:t>
      </w:r>
      <w:r w:rsidRPr="00BD17C5">
        <w:t xml:space="preserve">on chart paper. </w:t>
      </w:r>
      <w:r w:rsidRPr="00BD17C5">
        <w:rPr>
          <w:i/>
          <w:iCs/>
        </w:rPr>
        <w:t xml:space="preserve">Save </w:t>
      </w:r>
      <w:r>
        <w:rPr>
          <w:rFonts w:eastAsia="MS PGothic"/>
          <w:i/>
          <w:iCs/>
        </w:rPr>
        <w:t xml:space="preserve">discussion and </w:t>
      </w:r>
      <w:r w:rsidRPr="00BD17C5">
        <w:rPr>
          <w:i/>
          <w:iCs/>
        </w:rPr>
        <w:t>interpretations for the next step!</w:t>
      </w:r>
    </w:p>
    <w:p w14:paraId="27108F0B" w14:textId="77777777" w:rsidR="00624764" w:rsidRPr="00BD17C5" w:rsidRDefault="00624764" w:rsidP="00624764">
      <w:pPr>
        <w:pStyle w:val="NoSpacing"/>
      </w:pPr>
    </w:p>
    <w:p w14:paraId="414C5F21" w14:textId="77777777" w:rsidR="00624764" w:rsidRPr="00BD17C5" w:rsidRDefault="00624764" w:rsidP="00624764">
      <w:pPr>
        <w:pStyle w:val="NoSpacing"/>
        <w:rPr>
          <w:b/>
        </w:rPr>
      </w:pPr>
      <w:r w:rsidRPr="00BD17C5">
        <w:rPr>
          <w:b/>
        </w:rPr>
        <w:t>Step 4: Interpreting Student Work</w:t>
      </w:r>
      <w:r>
        <w:rPr>
          <w:b/>
        </w:rPr>
        <w:t xml:space="preserve"> (10 minutes per reviewer</w:t>
      </w:r>
      <w:r w:rsidRPr="00BD17C5">
        <w:rPr>
          <w:b/>
        </w:rPr>
        <w:t>)</w:t>
      </w:r>
    </w:p>
    <w:p w14:paraId="24C2DCB9" w14:textId="77777777" w:rsidR="00BE5097" w:rsidRDefault="00BE5097" w:rsidP="00624764">
      <w:pPr>
        <w:pStyle w:val="NoSpacing"/>
        <w:rPr>
          <w:rFonts w:eastAsia="MS PGothic"/>
          <w:b/>
          <w:kern w:val="24"/>
        </w:rPr>
      </w:pPr>
    </w:p>
    <w:p w14:paraId="29EA4F6E" w14:textId="256EBFDA" w:rsidR="00624764" w:rsidRPr="00BE5097" w:rsidRDefault="00624764" w:rsidP="00624764">
      <w:pPr>
        <w:pStyle w:val="NoSpacing"/>
      </w:pPr>
      <w:r w:rsidRPr="00BE5097">
        <w:rPr>
          <w:rFonts w:eastAsia="MS PGothic"/>
          <w:kern w:val="24"/>
        </w:rPr>
        <w:t>Use the analysis of the student work to better understand:</w:t>
      </w:r>
    </w:p>
    <w:p w14:paraId="1CF5EBA8" w14:textId="77777777" w:rsidR="00624764" w:rsidRPr="00BD17C5" w:rsidRDefault="00624764" w:rsidP="000A2662">
      <w:pPr>
        <w:pStyle w:val="NoSpacing"/>
        <w:numPr>
          <w:ilvl w:val="0"/>
          <w:numId w:val="2"/>
        </w:numPr>
      </w:pPr>
      <w:r w:rsidRPr="00BD17C5">
        <w:rPr>
          <w:rFonts w:eastAsia="MS PGothic"/>
          <w:kern w:val="24"/>
        </w:rPr>
        <w:t>From the student’s perspective, what was he or she working on?</w:t>
      </w:r>
      <w:r>
        <w:rPr>
          <w:rFonts w:eastAsia="MS PGothic"/>
          <w:kern w:val="24"/>
        </w:rPr>
        <w:t xml:space="preserve"> </w:t>
      </w:r>
      <w:r w:rsidRPr="00BD17C5">
        <w:rPr>
          <w:rFonts w:eastAsia="MS PGothic"/>
          <w:kern w:val="24"/>
        </w:rPr>
        <w:t>Your job</w:t>
      </w:r>
      <w:r>
        <w:rPr>
          <w:rFonts w:eastAsia="MS PGothic"/>
          <w:kern w:val="24"/>
        </w:rPr>
        <w:t xml:space="preserve"> is to see what the student did and what they were seeing</w:t>
      </w:r>
      <w:r w:rsidRPr="00BD17C5">
        <w:rPr>
          <w:rFonts w:eastAsia="MS PGothic"/>
          <w:kern w:val="24"/>
        </w:rPr>
        <w:t xml:space="preserve">. </w:t>
      </w:r>
    </w:p>
    <w:p w14:paraId="215E4474" w14:textId="77777777" w:rsidR="00624764" w:rsidRPr="00BD17C5" w:rsidRDefault="00624764" w:rsidP="000A2662">
      <w:pPr>
        <w:pStyle w:val="NoSpacing"/>
        <w:numPr>
          <w:ilvl w:val="0"/>
          <w:numId w:val="1"/>
        </w:numPr>
      </w:pPr>
      <w:r w:rsidRPr="00BD17C5">
        <w:t xml:space="preserve">Try to make sense of what the student was doing and why. Try to find as many different interpretations as possible and evaluate them against the kind and quality of evidence. </w:t>
      </w:r>
    </w:p>
    <w:p w14:paraId="3874E75D" w14:textId="77777777" w:rsidR="00624764" w:rsidRPr="00BD17C5" w:rsidRDefault="00624764" w:rsidP="000A2662">
      <w:pPr>
        <w:pStyle w:val="NoSpacing"/>
        <w:numPr>
          <w:ilvl w:val="0"/>
          <w:numId w:val="1"/>
        </w:numPr>
      </w:pPr>
      <w:r w:rsidRPr="00BD17C5">
        <w:t>What was the student thinking and why? What does the student understand and not understand? What was the student most interested in and how did the student interpret the assignment?</w:t>
      </w:r>
    </w:p>
    <w:p w14:paraId="77DCB0BA" w14:textId="5ABDE933" w:rsidR="00624764" w:rsidRPr="00624764" w:rsidRDefault="00624764" w:rsidP="000A2662">
      <w:pPr>
        <w:pStyle w:val="NoSpacing"/>
        <w:numPr>
          <w:ilvl w:val="0"/>
          <w:numId w:val="1"/>
        </w:numPr>
      </w:pPr>
      <w:r w:rsidRPr="00BD17C5">
        <w:rPr>
          <w:rFonts w:eastAsia="MS PGothic"/>
          <w:kern w:val="24"/>
        </w:rPr>
        <w:t>As you listen to each other’s interpretations, ask question</w:t>
      </w:r>
      <w:r>
        <w:rPr>
          <w:rFonts w:eastAsia="MS PGothic"/>
          <w:kern w:val="24"/>
        </w:rPr>
        <w:t>s</w:t>
      </w:r>
      <w:r w:rsidRPr="00BD17C5">
        <w:rPr>
          <w:rFonts w:eastAsia="MS PGothic"/>
          <w:kern w:val="24"/>
        </w:rPr>
        <w:t xml:space="preserve"> that help you better understand each other’s perspectives. </w:t>
      </w:r>
    </w:p>
    <w:p w14:paraId="42A83F3D" w14:textId="77777777" w:rsidR="00624764" w:rsidRPr="00BD17C5" w:rsidRDefault="00624764" w:rsidP="00BE5097">
      <w:pPr>
        <w:pStyle w:val="NoSpacing"/>
        <w:ind w:left="360"/>
      </w:pPr>
    </w:p>
    <w:p w14:paraId="6874B685" w14:textId="77777777" w:rsidR="00624764" w:rsidRPr="00BD17C5" w:rsidRDefault="00624764" w:rsidP="00624764">
      <w:pPr>
        <w:pStyle w:val="NoSpacing"/>
      </w:pPr>
      <w:r w:rsidRPr="00BD17C5">
        <w:rPr>
          <w:rFonts w:eastAsia="MS PGothic"/>
          <w:kern w:val="24"/>
        </w:rPr>
        <w:t>2. What is your analysis of the conceptual understanding and procedural skill for each student’s paper that you reviewed?</w:t>
      </w:r>
    </w:p>
    <w:p w14:paraId="608AFC55" w14:textId="77777777" w:rsidR="00624764" w:rsidRDefault="00624764" w:rsidP="000A2662">
      <w:pPr>
        <w:pStyle w:val="NoSpacing"/>
        <w:numPr>
          <w:ilvl w:val="0"/>
          <w:numId w:val="3"/>
        </w:numPr>
        <w:rPr>
          <w:rFonts w:eastAsia="MS PGothic"/>
          <w:kern w:val="24"/>
        </w:rPr>
      </w:pPr>
      <w:r>
        <w:rPr>
          <w:rFonts w:eastAsia="MS PGothic"/>
          <w:kern w:val="24"/>
        </w:rPr>
        <w:t>Use the template below</w:t>
      </w:r>
      <w:r w:rsidRPr="00BD17C5">
        <w:rPr>
          <w:rFonts w:eastAsia="MS PGothic"/>
          <w:kern w:val="24"/>
        </w:rPr>
        <w:t xml:space="preserve"> to comment on the strengths, confusions, representations, and next instructional steps</w:t>
      </w:r>
      <w:r>
        <w:rPr>
          <w:rFonts w:eastAsia="MS PGothic"/>
          <w:kern w:val="24"/>
        </w:rPr>
        <w:t>.</w:t>
      </w:r>
    </w:p>
    <w:p w14:paraId="4EFF37EC" w14:textId="77777777" w:rsidR="00624764" w:rsidRPr="00BD17C5" w:rsidRDefault="00624764" w:rsidP="00624764">
      <w:pPr>
        <w:pStyle w:val="NoSpacing"/>
        <w:rPr>
          <w:rFonts w:eastAsia="MS PGothic"/>
          <w:kern w:val="24"/>
        </w:rPr>
      </w:pPr>
    </w:p>
    <w:p w14:paraId="301139EB" w14:textId="77777777" w:rsidR="00624764" w:rsidRPr="00BD17C5" w:rsidRDefault="00624764" w:rsidP="00624764">
      <w:pPr>
        <w:pStyle w:val="NoSpacing"/>
        <w:rPr>
          <w:rFonts w:eastAsia="MS PGothic"/>
          <w:b/>
          <w:kern w:val="24"/>
        </w:rPr>
      </w:pPr>
      <w:r w:rsidRPr="00BD17C5">
        <w:rPr>
          <w:rFonts w:eastAsia="MS PGothic"/>
          <w:b/>
          <w:kern w:val="24"/>
        </w:rPr>
        <w:t>Step 5: Implications for Classroom Practice (</w:t>
      </w:r>
      <w:r>
        <w:rPr>
          <w:rFonts w:eastAsia="MS PGothic"/>
          <w:b/>
          <w:kern w:val="24"/>
        </w:rPr>
        <w:t>3-5 minutes per reviewer</w:t>
      </w:r>
      <w:r w:rsidRPr="00BD17C5">
        <w:rPr>
          <w:rFonts w:eastAsia="MS PGothic"/>
          <w:b/>
          <w:kern w:val="24"/>
        </w:rPr>
        <w:t>)</w:t>
      </w:r>
    </w:p>
    <w:p w14:paraId="1FE7B667" w14:textId="77777777" w:rsidR="00624764" w:rsidRPr="00BD17C5" w:rsidRDefault="00624764" w:rsidP="000A2662">
      <w:pPr>
        <w:pStyle w:val="NoSpacing"/>
        <w:numPr>
          <w:ilvl w:val="0"/>
          <w:numId w:val="3"/>
        </w:numPr>
      </w:pPr>
      <w:r w:rsidRPr="00BD17C5">
        <w:t>Were there patterns or similarities that you noticed between the student’s work?</w:t>
      </w:r>
    </w:p>
    <w:p w14:paraId="174D5294" w14:textId="77777777" w:rsidR="00624764" w:rsidRPr="00BD17C5" w:rsidRDefault="00624764" w:rsidP="000A2662">
      <w:pPr>
        <w:pStyle w:val="NoSpacing"/>
        <w:numPr>
          <w:ilvl w:val="0"/>
          <w:numId w:val="3"/>
        </w:numPr>
      </w:pPr>
      <w:r w:rsidRPr="00BD17C5">
        <w:t>What are the implications of this work for teaching and assessment?</w:t>
      </w:r>
    </w:p>
    <w:p w14:paraId="0C65C459" w14:textId="77777777" w:rsidR="00624764" w:rsidRPr="00BD17C5" w:rsidRDefault="00624764" w:rsidP="000A2662">
      <w:pPr>
        <w:pStyle w:val="NoSpacing"/>
        <w:numPr>
          <w:ilvl w:val="0"/>
          <w:numId w:val="3"/>
        </w:numPr>
      </w:pPr>
      <w:r w:rsidRPr="00BD17C5">
        <w:t xml:space="preserve">Based on the group’s observations and interpretations, discuss any implications this work might have for teaching and assessment in the classroom. </w:t>
      </w:r>
    </w:p>
    <w:p w14:paraId="372A2FDF" w14:textId="77777777" w:rsidR="00624764" w:rsidRDefault="00624764" w:rsidP="00624764">
      <w:pPr>
        <w:pStyle w:val="NoSpacing"/>
        <w:rPr>
          <w:rFonts w:eastAsia="MS PGothic"/>
          <w:i/>
          <w:iCs/>
          <w:kern w:val="24"/>
        </w:rPr>
      </w:pPr>
    </w:p>
    <w:p w14:paraId="687B57EC" w14:textId="77777777" w:rsidR="00624764" w:rsidRPr="00BD17C5" w:rsidRDefault="00624764" w:rsidP="00624764">
      <w:pPr>
        <w:pStyle w:val="NoSpacing"/>
      </w:pPr>
      <w:r w:rsidRPr="00BD17C5">
        <w:rPr>
          <w:rFonts w:eastAsia="MS PGothic"/>
          <w:i/>
          <w:iCs/>
          <w:kern w:val="24"/>
        </w:rPr>
        <w:t>Consider:</w:t>
      </w:r>
    </w:p>
    <w:p w14:paraId="5EE8F7BC" w14:textId="77777777" w:rsidR="00624764" w:rsidRPr="00BD17C5" w:rsidRDefault="00624764" w:rsidP="000A2662">
      <w:pPr>
        <w:pStyle w:val="NoSpacing"/>
        <w:numPr>
          <w:ilvl w:val="0"/>
          <w:numId w:val="4"/>
        </w:numPr>
        <w:ind w:left="1170"/>
      </w:pPr>
      <w:r w:rsidRPr="00BD17C5">
        <w:t>What next s</w:t>
      </w:r>
      <w:r>
        <w:rPr>
          <w:rFonts w:eastAsia="MS PGothic"/>
        </w:rPr>
        <w:t>teps could the teacher take</w:t>
      </w:r>
      <w:r w:rsidRPr="00BD17C5">
        <w:t xml:space="preserve"> with </w:t>
      </w:r>
      <w:r>
        <w:rPr>
          <w:rFonts w:eastAsia="MS PGothic"/>
        </w:rPr>
        <w:t xml:space="preserve">the class, </w:t>
      </w:r>
      <w:r w:rsidRPr="00BD17C5">
        <w:t>these students?</w:t>
      </w:r>
    </w:p>
    <w:p w14:paraId="2A74E2EE" w14:textId="77777777" w:rsidR="00624764" w:rsidRPr="00BD17C5" w:rsidRDefault="00624764" w:rsidP="000A2662">
      <w:pPr>
        <w:pStyle w:val="NoSpacing"/>
        <w:numPr>
          <w:ilvl w:val="0"/>
          <w:numId w:val="4"/>
        </w:numPr>
        <w:ind w:left="1170"/>
      </w:pPr>
      <w:r w:rsidRPr="00BD17C5">
        <w:t>What teaching strategies might be most effective?</w:t>
      </w:r>
    </w:p>
    <w:p w14:paraId="6132930F" w14:textId="77777777" w:rsidR="00624764" w:rsidRPr="00BD17C5" w:rsidRDefault="00624764" w:rsidP="000A2662">
      <w:pPr>
        <w:pStyle w:val="NoSpacing"/>
        <w:numPr>
          <w:ilvl w:val="0"/>
          <w:numId w:val="4"/>
        </w:numPr>
        <w:ind w:left="1170"/>
      </w:pPr>
      <w:r w:rsidRPr="00BD17C5">
        <w:t>What else would you like to see in the student work? What kinds of assignments or assessments would provide this information?</w:t>
      </w:r>
    </w:p>
    <w:p w14:paraId="6C40950A" w14:textId="77777777" w:rsidR="00624764" w:rsidRPr="00BD17C5" w:rsidRDefault="00624764" w:rsidP="000A2662">
      <w:pPr>
        <w:pStyle w:val="NoSpacing"/>
        <w:numPr>
          <w:ilvl w:val="0"/>
          <w:numId w:val="4"/>
        </w:numPr>
        <w:ind w:left="1170"/>
      </w:pPr>
      <w:r w:rsidRPr="00BD17C5">
        <w:t>What does this conversation make you think about in terms of your own practice?</w:t>
      </w:r>
    </w:p>
    <w:p w14:paraId="04A2A4BC" w14:textId="77777777" w:rsidR="00624764" w:rsidRPr="00BD17C5" w:rsidRDefault="00624764" w:rsidP="000A2662">
      <w:pPr>
        <w:pStyle w:val="NoSpacing"/>
        <w:numPr>
          <w:ilvl w:val="0"/>
          <w:numId w:val="4"/>
        </w:numPr>
        <w:ind w:left="1170"/>
      </w:pPr>
      <w:r w:rsidRPr="00BD17C5">
        <w:t>About teaching and learning in general?</w:t>
      </w:r>
    </w:p>
    <w:p w14:paraId="6E967CC3" w14:textId="77777777" w:rsidR="00624764" w:rsidRPr="00BD17C5" w:rsidRDefault="00624764" w:rsidP="00624764">
      <w:pPr>
        <w:pStyle w:val="NoSpacing"/>
      </w:pPr>
    </w:p>
    <w:p w14:paraId="1E3D3516" w14:textId="77777777" w:rsidR="00624764" w:rsidRPr="00BD17C5" w:rsidRDefault="00624764" w:rsidP="00624764">
      <w:pPr>
        <w:pStyle w:val="NoSpacing"/>
        <w:rPr>
          <w:b/>
        </w:rPr>
      </w:pPr>
      <w:r w:rsidRPr="00BD17C5">
        <w:rPr>
          <w:b/>
        </w:rPr>
        <w:t>Step 6: Reflection (5 minutes per partner)</w:t>
      </w:r>
    </w:p>
    <w:p w14:paraId="2D2A445E" w14:textId="77777777" w:rsidR="00624764" w:rsidRPr="00BD17C5" w:rsidRDefault="00624764" w:rsidP="00624764">
      <w:pPr>
        <w:pStyle w:val="NoSpacing"/>
      </w:pPr>
      <w:r>
        <w:rPr>
          <w:rFonts w:eastAsia="MS PGothic"/>
        </w:rPr>
        <w:t xml:space="preserve">The presenting teacher thanks the group for their help and </w:t>
      </w:r>
      <w:r w:rsidRPr="00BD17C5">
        <w:t xml:space="preserve">shares back what he or she learned about the student, the work, and what he or she is now thinking. </w:t>
      </w:r>
    </w:p>
    <w:p w14:paraId="498D868A" w14:textId="77777777" w:rsidR="00624764" w:rsidRPr="00BD17C5" w:rsidRDefault="00624764" w:rsidP="00624764">
      <w:pPr>
        <w:pStyle w:val="NoSpacing"/>
      </w:pPr>
    </w:p>
    <w:p w14:paraId="556F4568" w14:textId="41C8570C" w:rsidR="00624764" w:rsidRPr="00BD17C5" w:rsidRDefault="00624764" w:rsidP="00624764">
      <w:pPr>
        <w:pStyle w:val="NoSpacing"/>
        <w:rPr>
          <w:b/>
        </w:rPr>
      </w:pPr>
      <w:r w:rsidRPr="00BD17C5">
        <w:rPr>
          <w:b/>
        </w:rPr>
        <w:t>Go to the Next Round</w:t>
      </w:r>
      <w:r w:rsidR="00BE5097">
        <w:rPr>
          <w:b/>
        </w:rPr>
        <w:t xml:space="preserve"> with a different teacher sharing.</w:t>
      </w:r>
    </w:p>
    <w:p w14:paraId="28C6887D" w14:textId="77777777" w:rsidR="00624764" w:rsidRPr="00BD17C5" w:rsidRDefault="00624764" w:rsidP="00624764">
      <w:pPr>
        <w:pStyle w:val="NoSpacing"/>
      </w:pPr>
      <w:r w:rsidRPr="00BD17C5">
        <w:br w:type="page"/>
      </w:r>
    </w:p>
    <w:p w14:paraId="636EF7DA" w14:textId="77777777" w:rsidR="00624764" w:rsidRPr="00BD17C5" w:rsidRDefault="00624764" w:rsidP="00624764">
      <w:pPr>
        <w:pStyle w:val="NoSpacing"/>
        <w:rPr>
          <w:b/>
        </w:rPr>
      </w:pPr>
    </w:p>
    <w:p w14:paraId="33275B3C" w14:textId="77777777" w:rsidR="00624764" w:rsidRPr="00BD17C5" w:rsidRDefault="00624764" w:rsidP="00624764">
      <w:pPr>
        <w:pStyle w:val="NoSpacing"/>
        <w:rPr>
          <w:b/>
          <w:u w:val="single"/>
        </w:rPr>
      </w:pPr>
      <w:r w:rsidRPr="00BD17C5">
        <w:rPr>
          <w:b/>
          <w:u w:val="single"/>
        </w:rPr>
        <w:t>Protocol for Critiquing Student Work:</w:t>
      </w:r>
    </w:p>
    <w:p w14:paraId="07E3DC00" w14:textId="3FEC6253" w:rsidR="00624764" w:rsidRDefault="00624764" w:rsidP="00624764">
      <w:pPr>
        <w:pStyle w:val="NoSpacing"/>
      </w:pPr>
      <w:r w:rsidRPr="00BD17C5">
        <w:t>Comment on the conceptual understanding and procedural skill for each student’s paper.</w:t>
      </w:r>
    </w:p>
    <w:p w14:paraId="6A84EBB5" w14:textId="77777777" w:rsidR="00624764" w:rsidRPr="00BD17C5" w:rsidRDefault="00624764" w:rsidP="00624764">
      <w:pPr>
        <w:pStyle w:val="NoSpacing"/>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528"/>
        <w:gridCol w:w="4158"/>
        <w:gridCol w:w="4158"/>
      </w:tblGrid>
      <w:tr w:rsidR="00624764" w:rsidRPr="00BD17C5" w14:paraId="05C91145" w14:textId="77777777" w:rsidTr="00E8016A">
        <w:tc>
          <w:tcPr>
            <w:tcW w:w="1260" w:type="dxa"/>
            <w:shd w:val="clear" w:color="auto" w:fill="D9D9D9"/>
          </w:tcPr>
          <w:p w14:paraId="4B7B9F40" w14:textId="77777777" w:rsidR="00624764" w:rsidRPr="00BD17C5" w:rsidRDefault="00624764" w:rsidP="00624764">
            <w:pPr>
              <w:pStyle w:val="NoSpacing"/>
            </w:pPr>
          </w:p>
        </w:tc>
        <w:tc>
          <w:tcPr>
            <w:tcW w:w="3528" w:type="dxa"/>
            <w:shd w:val="clear" w:color="auto" w:fill="D9D9D9"/>
          </w:tcPr>
          <w:p w14:paraId="60993D61" w14:textId="77777777" w:rsidR="00624764" w:rsidRPr="00E06FEA" w:rsidRDefault="00624764" w:rsidP="00E06FEA">
            <w:pPr>
              <w:pStyle w:val="NoSpacing"/>
              <w:jc w:val="center"/>
              <w:rPr>
                <w:b/>
              </w:rPr>
            </w:pPr>
            <w:r w:rsidRPr="00E06FEA">
              <w:rPr>
                <w:b/>
              </w:rPr>
              <w:t>Student A</w:t>
            </w:r>
          </w:p>
        </w:tc>
        <w:tc>
          <w:tcPr>
            <w:tcW w:w="4158" w:type="dxa"/>
            <w:shd w:val="clear" w:color="auto" w:fill="D9D9D9"/>
          </w:tcPr>
          <w:p w14:paraId="71D497FD" w14:textId="77777777" w:rsidR="00624764" w:rsidRPr="00E06FEA" w:rsidRDefault="00624764" w:rsidP="00E06FEA">
            <w:pPr>
              <w:pStyle w:val="NoSpacing"/>
              <w:jc w:val="center"/>
              <w:rPr>
                <w:b/>
              </w:rPr>
            </w:pPr>
            <w:r w:rsidRPr="00E06FEA">
              <w:rPr>
                <w:b/>
              </w:rPr>
              <w:t>Student B</w:t>
            </w:r>
          </w:p>
        </w:tc>
        <w:tc>
          <w:tcPr>
            <w:tcW w:w="4158" w:type="dxa"/>
            <w:shd w:val="clear" w:color="auto" w:fill="D9D9D9"/>
          </w:tcPr>
          <w:p w14:paraId="03D7B861" w14:textId="77777777" w:rsidR="00624764" w:rsidRPr="00E06FEA" w:rsidRDefault="00624764" w:rsidP="00E06FEA">
            <w:pPr>
              <w:pStyle w:val="NoSpacing"/>
              <w:jc w:val="center"/>
              <w:rPr>
                <w:b/>
              </w:rPr>
            </w:pPr>
            <w:r w:rsidRPr="00E06FEA">
              <w:rPr>
                <w:b/>
              </w:rPr>
              <w:t>Student C</w:t>
            </w:r>
          </w:p>
        </w:tc>
      </w:tr>
      <w:tr w:rsidR="00624764" w:rsidRPr="00BD17C5" w14:paraId="6CBC80B9" w14:textId="77777777" w:rsidTr="00E8016A">
        <w:trPr>
          <w:cantSplit/>
          <w:trHeight w:val="1502"/>
        </w:trPr>
        <w:tc>
          <w:tcPr>
            <w:tcW w:w="1260" w:type="dxa"/>
            <w:shd w:val="clear" w:color="auto" w:fill="D9D9D9"/>
            <w:textDirection w:val="btLr"/>
            <w:vAlign w:val="center"/>
          </w:tcPr>
          <w:p w14:paraId="0DA8481B" w14:textId="77777777" w:rsidR="00624764" w:rsidRPr="00BD17C5" w:rsidRDefault="00624764" w:rsidP="00BE5097">
            <w:pPr>
              <w:pStyle w:val="NoSpacing"/>
              <w:jc w:val="center"/>
              <w:rPr>
                <w:b/>
                <w:sz w:val="22"/>
                <w:szCs w:val="22"/>
              </w:rPr>
            </w:pPr>
            <w:r w:rsidRPr="00BD17C5">
              <w:rPr>
                <w:b/>
                <w:sz w:val="22"/>
                <w:szCs w:val="22"/>
              </w:rPr>
              <w:t>Mathematics  and representations used</w:t>
            </w:r>
          </w:p>
        </w:tc>
        <w:tc>
          <w:tcPr>
            <w:tcW w:w="3528" w:type="dxa"/>
          </w:tcPr>
          <w:p w14:paraId="0BE2E497" w14:textId="77777777" w:rsidR="00624764" w:rsidRPr="00BD17C5" w:rsidRDefault="00624764" w:rsidP="00624764">
            <w:pPr>
              <w:pStyle w:val="NoSpacing"/>
            </w:pPr>
          </w:p>
        </w:tc>
        <w:tc>
          <w:tcPr>
            <w:tcW w:w="4158" w:type="dxa"/>
          </w:tcPr>
          <w:p w14:paraId="1A6831DA" w14:textId="77777777" w:rsidR="00624764" w:rsidRPr="00BD17C5" w:rsidRDefault="00624764" w:rsidP="00624764">
            <w:pPr>
              <w:pStyle w:val="NoSpacing"/>
            </w:pPr>
          </w:p>
        </w:tc>
        <w:tc>
          <w:tcPr>
            <w:tcW w:w="4158" w:type="dxa"/>
          </w:tcPr>
          <w:p w14:paraId="2A4D2621" w14:textId="77777777" w:rsidR="00624764" w:rsidRPr="00BD17C5" w:rsidRDefault="00624764" w:rsidP="00624764">
            <w:pPr>
              <w:pStyle w:val="NoSpacing"/>
            </w:pPr>
          </w:p>
        </w:tc>
      </w:tr>
      <w:tr w:rsidR="00624764" w:rsidRPr="00BD17C5" w14:paraId="65C43176" w14:textId="77777777" w:rsidTr="00E8016A">
        <w:trPr>
          <w:cantSplit/>
          <w:trHeight w:val="1134"/>
        </w:trPr>
        <w:tc>
          <w:tcPr>
            <w:tcW w:w="1260" w:type="dxa"/>
            <w:shd w:val="clear" w:color="auto" w:fill="D9D9D9"/>
            <w:textDirection w:val="btLr"/>
            <w:vAlign w:val="center"/>
          </w:tcPr>
          <w:p w14:paraId="16A33704" w14:textId="77777777" w:rsidR="00624764" w:rsidRPr="00BD17C5" w:rsidRDefault="00624764" w:rsidP="00624764">
            <w:pPr>
              <w:pStyle w:val="NoSpacing"/>
              <w:rPr>
                <w:b/>
              </w:rPr>
            </w:pPr>
            <w:r w:rsidRPr="00BD17C5">
              <w:rPr>
                <w:b/>
              </w:rPr>
              <w:t>Strengths</w:t>
            </w:r>
          </w:p>
        </w:tc>
        <w:tc>
          <w:tcPr>
            <w:tcW w:w="3528" w:type="dxa"/>
          </w:tcPr>
          <w:p w14:paraId="0E824708" w14:textId="77777777" w:rsidR="00624764" w:rsidRPr="00BD17C5" w:rsidRDefault="00624764" w:rsidP="00624764">
            <w:pPr>
              <w:pStyle w:val="NoSpacing"/>
            </w:pPr>
          </w:p>
          <w:p w14:paraId="36EBC8B0" w14:textId="77777777" w:rsidR="00624764" w:rsidRPr="00BD17C5" w:rsidRDefault="00624764" w:rsidP="00624764">
            <w:pPr>
              <w:pStyle w:val="NoSpacing"/>
            </w:pPr>
          </w:p>
          <w:p w14:paraId="37815419" w14:textId="77777777" w:rsidR="00624764" w:rsidRDefault="00624764" w:rsidP="00624764">
            <w:pPr>
              <w:pStyle w:val="NoSpacing"/>
            </w:pPr>
          </w:p>
          <w:p w14:paraId="0CC752B0" w14:textId="77777777" w:rsidR="00E06FEA" w:rsidRDefault="00E06FEA" w:rsidP="00624764">
            <w:pPr>
              <w:pStyle w:val="NoSpacing"/>
            </w:pPr>
          </w:p>
          <w:p w14:paraId="5FA8C526" w14:textId="77777777" w:rsidR="00E06FEA" w:rsidRDefault="00E06FEA" w:rsidP="00624764">
            <w:pPr>
              <w:pStyle w:val="NoSpacing"/>
            </w:pPr>
          </w:p>
          <w:p w14:paraId="0E7EC60E" w14:textId="633ABE70" w:rsidR="00E06FEA" w:rsidRPr="00BD17C5" w:rsidRDefault="00E06FEA" w:rsidP="00624764">
            <w:pPr>
              <w:pStyle w:val="NoSpacing"/>
            </w:pPr>
          </w:p>
        </w:tc>
        <w:tc>
          <w:tcPr>
            <w:tcW w:w="4158" w:type="dxa"/>
          </w:tcPr>
          <w:p w14:paraId="3080D0D1" w14:textId="77777777" w:rsidR="00624764" w:rsidRPr="00BD17C5" w:rsidRDefault="00624764" w:rsidP="00624764">
            <w:pPr>
              <w:pStyle w:val="NoSpacing"/>
            </w:pPr>
          </w:p>
        </w:tc>
        <w:tc>
          <w:tcPr>
            <w:tcW w:w="4158" w:type="dxa"/>
          </w:tcPr>
          <w:p w14:paraId="58D7B193" w14:textId="77777777" w:rsidR="00624764" w:rsidRPr="00BD17C5" w:rsidRDefault="00624764" w:rsidP="00624764">
            <w:pPr>
              <w:pStyle w:val="NoSpacing"/>
            </w:pPr>
          </w:p>
        </w:tc>
      </w:tr>
      <w:tr w:rsidR="00624764" w:rsidRPr="00BD17C5" w14:paraId="10E20C7D" w14:textId="77777777" w:rsidTr="00E8016A">
        <w:trPr>
          <w:cantSplit/>
          <w:trHeight w:val="1134"/>
        </w:trPr>
        <w:tc>
          <w:tcPr>
            <w:tcW w:w="1260" w:type="dxa"/>
            <w:shd w:val="clear" w:color="auto" w:fill="D9D9D9"/>
            <w:textDirection w:val="btLr"/>
            <w:vAlign w:val="center"/>
          </w:tcPr>
          <w:p w14:paraId="32AA6CA3" w14:textId="77777777" w:rsidR="00624764" w:rsidRPr="00BD17C5" w:rsidRDefault="00624764" w:rsidP="00624764">
            <w:pPr>
              <w:pStyle w:val="NoSpacing"/>
              <w:rPr>
                <w:b/>
              </w:rPr>
            </w:pPr>
            <w:r w:rsidRPr="00BD17C5">
              <w:rPr>
                <w:b/>
              </w:rPr>
              <w:t>Confusions</w:t>
            </w:r>
          </w:p>
        </w:tc>
        <w:tc>
          <w:tcPr>
            <w:tcW w:w="3528" w:type="dxa"/>
          </w:tcPr>
          <w:p w14:paraId="4F166ADA" w14:textId="77777777" w:rsidR="00624764" w:rsidRPr="00BD17C5" w:rsidRDefault="00624764" w:rsidP="00624764">
            <w:pPr>
              <w:pStyle w:val="NoSpacing"/>
            </w:pPr>
          </w:p>
          <w:p w14:paraId="2A0E0B88" w14:textId="77777777" w:rsidR="00624764" w:rsidRPr="00BD17C5" w:rsidRDefault="00624764" w:rsidP="00624764">
            <w:pPr>
              <w:pStyle w:val="NoSpacing"/>
            </w:pPr>
          </w:p>
          <w:p w14:paraId="77DD2E2E" w14:textId="77777777" w:rsidR="00624764" w:rsidRPr="00BD17C5" w:rsidRDefault="00624764" w:rsidP="00624764">
            <w:pPr>
              <w:pStyle w:val="NoSpacing"/>
            </w:pPr>
          </w:p>
          <w:p w14:paraId="37A88F31" w14:textId="2E0FE5DC" w:rsidR="00624764" w:rsidRDefault="00624764" w:rsidP="00624764">
            <w:pPr>
              <w:pStyle w:val="NoSpacing"/>
            </w:pPr>
          </w:p>
          <w:p w14:paraId="32F1E29E" w14:textId="792D4054" w:rsidR="00E06FEA" w:rsidRDefault="00E06FEA" w:rsidP="00624764">
            <w:pPr>
              <w:pStyle w:val="NoSpacing"/>
            </w:pPr>
          </w:p>
          <w:p w14:paraId="5809DC1D" w14:textId="77777777" w:rsidR="00E06FEA" w:rsidRDefault="00E06FEA" w:rsidP="00624764">
            <w:pPr>
              <w:pStyle w:val="NoSpacing"/>
            </w:pPr>
          </w:p>
          <w:p w14:paraId="7B418960" w14:textId="078941A8" w:rsidR="00624764" w:rsidRPr="00BD17C5" w:rsidRDefault="00624764" w:rsidP="00624764">
            <w:pPr>
              <w:pStyle w:val="NoSpacing"/>
            </w:pPr>
          </w:p>
        </w:tc>
        <w:tc>
          <w:tcPr>
            <w:tcW w:w="4158" w:type="dxa"/>
          </w:tcPr>
          <w:p w14:paraId="1C403305" w14:textId="77777777" w:rsidR="00624764" w:rsidRPr="00BD17C5" w:rsidRDefault="00624764" w:rsidP="00624764">
            <w:pPr>
              <w:pStyle w:val="NoSpacing"/>
            </w:pPr>
          </w:p>
        </w:tc>
        <w:tc>
          <w:tcPr>
            <w:tcW w:w="4158" w:type="dxa"/>
          </w:tcPr>
          <w:p w14:paraId="65F20621" w14:textId="77777777" w:rsidR="00624764" w:rsidRPr="00BD17C5" w:rsidRDefault="00624764" w:rsidP="00624764">
            <w:pPr>
              <w:pStyle w:val="NoSpacing"/>
            </w:pPr>
          </w:p>
        </w:tc>
      </w:tr>
      <w:tr w:rsidR="00624764" w:rsidRPr="00BD17C5" w14:paraId="2440519A" w14:textId="77777777" w:rsidTr="00E8016A">
        <w:trPr>
          <w:cantSplit/>
          <w:trHeight w:val="1134"/>
        </w:trPr>
        <w:tc>
          <w:tcPr>
            <w:tcW w:w="1260" w:type="dxa"/>
            <w:shd w:val="clear" w:color="auto" w:fill="D9D9D9"/>
            <w:textDirection w:val="btLr"/>
            <w:vAlign w:val="center"/>
          </w:tcPr>
          <w:p w14:paraId="4B05CB7C" w14:textId="77777777" w:rsidR="00624764" w:rsidRPr="00BD17C5" w:rsidRDefault="00624764" w:rsidP="00624764">
            <w:pPr>
              <w:pStyle w:val="NoSpacing"/>
              <w:rPr>
                <w:b/>
              </w:rPr>
            </w:pPr>
            <w:r w:rsidRPr="00BD17C5">
              <w:rPr>
                <w:b/>
              </w:rPr>
              <w:t>Next Instructional Steps</w:t>
            </w:r>
          </w:p>
        </w:tc>
        <w:tc>
          <w:tcPr>
            <w:tcW w:w="3528" w:type="dxa"/>
          </w:tcPr>
          <w:p w14:paraId="385C371A" w14:textId="77777777" w:rsidR="00624764" w:rsidRPr="00BD17C5" w:rsidRDefault="00624764" w:rsidP="00624764">
            <w:pPr>
              <w:pStyle w:val="NoSpacing"/>
            </w:pPr>
          </w:p>
          <w:p w14:paraId="44BABF3B" w14:textId="77777777" w:rsidR="00624764" w:rsidRPr="00BD17C5" w:rsidRDefault="00624764" w:rsidP="00624764">
            <w:pPr>
              <w:pStyle w:val="NoSpacing"/>
            </w:pPr>
          </w:p>
          <w:p w14:paraId="4B470BA8" w14:textId="77777777" w:rsidR="00624764" w:rsidRPr="00BD17C5" w:rsidRDefault="00624764" w:rsidP="00624764">
            <w:pPr>
              <w:pStyle w:val="NoSpacing"/>
            </w:pPr>
          </w:p>
          <w:p w14:paraId="7F9701F8" w14:textId="77777777" w:rsidR="00624764" w:rsidRPr="00BD17C5" w:rsidRDefault="00624764" w:rsidP="00624764">
            <w:pPr>
              <w:pStyle w:val="NoSpacing"/>
            </w:pPr>
          </w:p>
          <w:p w14:paraId="5F339468" w14:textId="77777777" w:rsidR="00624764" w:rsidRPr="00BD17C5" w:rsidRDefault="00624764" w:rsidP="00624764">
            <w:pPr>
              <w:pStyle w:val="NoSpacing"/>
            </w:pPr>
          </w:p>
          <w:p w14:paraId="58D149CC" w14:textId="77777777" w:rsidR="00624764" w:rsidRPr="00BD17C5" w:rsidRDefault="00624764" w:rsidP="00624764">
            <w:pPr>
              <w:pStyle w:val="NoSpacing"/>
            </w:pPr>
          </w:p>
          <w:p w14:paraId="70090627" w14:textId="77777777" w:rsidR="00624764" w:rsidRPr="00BD17C5" w:rsidRDefault="00624764" w:rsidP="00624764">
            <w:pPr>
              <w:pStyle w:val="NoSpacing"/>
            </w:pPr>
          </w:p>
        </w:tc>
        <w:tc>
          <w:tcPr>
            <w:tcW w:w="4158" w:type="dxa"/>
          </w:tcPr>
          <w:p w14:paraId="253DE75A" w14:textId="77777777" w:rsidR="00624764" w:rsidRPr="00BD17C5" w:rsidRDefault="00624764" w:rsidP="00624764">
            <w:pPr>
              <w:pStyle w:val="NoSpacing"/>
            </w:pPr>
          </w:p>
        </w:tc>
        <w:tc>
          <w:tcPr>
            <w:tcW w:w="4158" w:type="dxa"/>
          </w:tcPr>
          <w:p w14:paraId="52E131CC" w14:textId="77777777" w:rsidR="00624764" w:rsidRPr="00BD17C5" w:rsidRDefault="00624764" w:rsidP="00624764">
            <w:pPr>
              <w:pStyle w:val="NoSpacing"/>
            </w:pPr>
          </w:p>
        </w:tc>
      </w:tr>
    </w:tbl>
    <w:p w14:paraId="52874966" w14:textId="77777777" w:rsidR="00624764" w:rsidRPr="00BD17C5" w:rsidRDefault="00624764" w:rsidP="00624764">
      <w:pPr>
        <w:pStyle w:val="NoSpacing"/>
      </w:pPr>
    </w:p>
    <w:p w14:paraId="2B17C0B2" w14:textId="77777777" w:rsidR="00624764" w:rsidRPr="00BD17C5" w:rsidRDefault="00624764" w:rsidP="00624764">
      <w:pPr>
        <w:pStyle w:val="NoSpacing"/>
      </w:pPr>
    </w:p>
    <w:p w14:paraId="28C11AE2" w14:textId="5EE79BD3" w:rsidR="00CE462C" w:rsidRDefault="00CE462C"/>
    <w:p w14:paraId="7651E6CF" w14:textId="42352B49" w:rsidR="007933B3" w:rsidRDefault="007933B3"/>
    <w:p w14:paraId="7BE4FA65" w14:textId="7CB2973D" w:rsidR="007933B3" w:rsidRDefault="007933B3" w:rsidP="00E06FEA">
      <w:pPr>
        <w:sectPr w:rsidR="007933B3" w:rsidSect="00624764">
          <w:pgSz w:w="15840" w:h="12240" w:orient="landscape"/>
          <w:pgMar w:top="1080" w:right="1008" w:bottom="1080" w:left="1008" w:header="720" w:footer="288" w:gutter="0"/>
          <w:cols w:space="720"/>
          <w:titlePg/>
          <w:docGrid w:linePitch="360"/>
        </w:sectPr>
      </w:pPr>
    </w:p>
    <w:p w14:paraId="24A9C81D" w14:textId="77777777" w:rsidR="007933B3" w:rsidRDefault="007933B3" w:rsidP="00E06FEA">
      <w:pPr>
        <w:pStyle w:val="CM3"/>
        <w:pageBreakBefore/>
        <w:spacing w:after="120"/>
        <w:jc w:val="center"/>
        <w:rPr>
          <w:b/>
          <w:bCs/>
          <w:sz w:val="32"/>
          <w:szCs w:val="32"/>
        </w:rPr>
      </w:pPr>
      <w:r>
        <w:rPr>
          <w:b/>
          <w:bCs/>
          <w:sz w:val="32"/>
          <w:szCs w:val="32"/>
        </w:rPr>
        <w:t xml:space="preserve">Classroom Practices Continuum </w:t>
      </w:r>
    </w:p>
    <w:p w14:paraId="206EC0E7" w14:textId="77777777" w:rsidR="007933B3" w:rsidRPr="001C656B" w:rsidRDefault="007933B3" w:rsidP="00E8016A">
      <w:pPr>
        <w:pStyle w:val="Default"/>
        <w:jc w:val="center"/>
      </w:pPr>
      <w:r>
        <w:t>Mark on each continuum where your school/department/grade level falls.</w:t>
      </w:r>
    </w:p>
    <w:tbl>
      <w:tblPr>
        <w:tblW w:w="14752" w:type="dxa"/>
        <w:jc w:val="center"/>
        <w:tblLayout w:type="fixed"/>
        <w:tblLook w:val="04A0" w:firstRow="1" w:lastRow="0" w:firstColumn="1" w:lastColumn="0" w:noHBand="0" w:noVBand="1"/>
      </w:tblPr>
      <w:tblGrid>
        <w:gridCol w:w="622"/>
        <w:gridCol w:w="479"/>
        <w:gridCol w:w="1345"/>
        <w:gridCol w:w="3335"/>
        <w:gridCol w:w="1257"/>
        <w:gridCol w:w="903"/>
        <w:gridCol w:w="810"/>
        <w:gridCol w:w="6001"/>
      </w:tblGrid>
      <w:tr w:rsidR="007933B3" w:rsidRPr="00932765" w14:paraId="6465271A" w14:textId="77777777" w:rsidTr="007933B3">
        <w:trPr>
          <w:trHeight w:val="302"/>
          <w:jc w:val="center"/>
        </w:trPr>
        <w:tc>
          <w:tcPr>
            <w:tcW w:w="5781" w:type="dxa"/>
            <w:gridSpan w:val="4"/>
            <w:tcBorders>
              <w:top w:val="single" w:sz="6" w:space="0" w:color="808080"/>
              <w:left w:val="single" w:sz="6" w:space="0" w:color="808080"/>
            </w:tcBorders>
            <w:tcMar>
              <w:top w:w="29" w:type="dxa"/>
              <w:left w:w="115" w:type="dxa"/>
              <w:bottom w:w="72" w:type="dxa"/>
              <w:right w:w="115" w:type="dxa"/>
            </w:tcMar>
          </w:tcPr>
          <w:p w14:paraId="53EB1284" w14:textId="77777777" w:rsidR="007933B3" w:rsidRPr="00932765" w:rsidRDefault="00E65DCC" w:rsidP="00E8016A">
            <w:pPr>
              <w:pStyle w:val="Default"/>
              <w:rPr>
                <w:sz w:val="20"/>
                <w:szCs w:val="21"/>
              </w:rPr>
            </w:pPr>
            <w:r>
              <w:rPr>
                <w:rFonts w:cs="Calibri-BoldItalic"/>
                <w:b/>
                <w:bCs/>
                <w:i/>
                <w:iCs/>
                <w:noProof/>
                <w:sz w:val="20"/>
                <w:szCs w:val="21"/>
              </w:rPr>
              <w:pict w14:anchorId="374DFBC2">
                <v:shapetype id="_x0000_t32" coordsize="21600,21600" o:spt="32" o:oned="t" path="m,l21600,21600e" filled="f">
                  <v:path arrowok="t" fillok="f" o:connecttype="none"/>
                  <o:lock v:ext="edit" shapetype="t"/>
                </v:shapetype>
                <v:shape id="_x0000_s1036" type="#_x0000_t32" style="position:absolute;margin-left:21.55pt;margin-top:17.65pt;width:698.4pt;height:0;z-index:251663360" o:connectortype="straight" strokecolor="#0070c0" strokeweight="1.5pt">
                  <v:stroke startarrow="oval" endarrow="open"/>
                </v:shape>
              </w:pict>
            </w:r>
            <w:r w:rsidR="007933B3" w:rsidRPr="00932765">
              <w:rPr>
                <w:rFonts w:cs="Calibri-BoldItalic"/>
                <w:b/>
                <w:bCs/>
                <w:i/>
                <w:iCs/>
                <w:sz w:val="20"/>
                <w:szCs w:val="21"/>
              </w:rPr>
              <w:t>Same instruction for all</w:t>
            </w:r>
          </w:p>
        </w:tc>
        <w:tc>
          <w:tcPr>
            <w:tcW w:w="1257" w:type="dxa"/>
            <w:tcBorders>
              <w:top w:val="single" w:sz="6" w:space="0" w:color="808080"/>
            </w:tcBorders>
            <w:tcMar>
              <w:top w:w="29" w:type="dxa"/>
              <w:left w:w="115" w:type="dxa"/>
              <w:bottom w:w="72" w:type="dxa"/>
              <w:right w:w="115" w:type="dxa"/>
            </w:tcMar>
          </w:tcPr>
          <w:p w14:paraId="7C323F6C" w14:textId="77777777" w:rsidR="007933B3" w:rsidRPr="00932765" w:rsidRDefault="007933B3" w:rsidP="00E8016A">
            <w:pPr>
              <w:pStyle w:val="Default"/>
              <w:rPr>
                <w:sz w:val="20"/>
                <w:szCs w:val="21"/>
              </w:rPr>
            </w:pPr>
          </w:p>
        </w:tc>
        <w:tc>
          <w:tcPr>
            <w:tcW w:w="903" w:type="dxa"/>
            <w:tcBorders>
              <w:top w:val="single" w:sz="6" w:space="0" w:color="808080"/>
            </w:tcBorders>
            <w:tcMar>
              <w:top w:w="29" w:type="dxa"/>
              <w:left w:w="115" w:type="dxa"/>
              <w:bottom w:w="72" w:type="dxa"/>
              <w:right w:w="115" w:type="dxa"/>
            </w:tcMar>
          </w:tcPr>
          <w:p w14:paraId="2EB7FA89" w14:textId="77777777" w:rsidR="007933B3" w:rsidRPr="00932765" w:rsidRDefault="007933B3" w:rsidP="00E8016A">
            <w:pPr>
              <w:pStyle w:val="Default"/>
              <w:rPr>
                <w:sz w:val="20"/>
                <w:szCs w:val="21"/>
              </w:rPr>
            </w:pPr>
          </w:p>
        </w:tc>
        <w:tc>
          <w:tcPr>
            <w:tcW w:w="810" w:type="dxa"/>
            <w:tcBorders>
              <w:top w:val="single" w:sz="6" w:space="0" w:color="808080"/>
            </w:tcBorders>
            <w:tcMar>
              <w:top w:w="29" w:type="dxa"/>
              <w:left w:w="115" w:type="dxa"/>
              <w:bottom w:w="72" w:type="dxa"/>
              <w:right w:w="115" w:type="dxa"/>
            </w:tcMar>
          </w:tcPr>
          <w:p w14:paraId="63132D9D" w14:textId="77777777" w:rsidR="007933B3" w:rsidRPr="00932765" w:rsidRDefault="007933B3" w:rsidP="00E8016A">
            <w:pPr>
              <w:pStyle w:val="Default"/>
              <w:rPr>
                <w:sz w:val="20"/>
                <w:szCs w:val="21"/>
              </w:rPr>
            </w:pPr>
          </w:p>
        </w:tc>
        <w:tc>
          <w:tcPr>
            <w:tcW w:w="6001" w:type="dxa"/>
            <w:tcBorders>
              <w:top w:val="single" w:sz="6" w:space="0" w:color="808080"/>
              <w:right w:val="single" w:sz="6" w:space="0" w:color="808080"/>
            </w:tcBorders>
            <w:tcMar>
              <w:top w:w="29" w:type="dxa"/>
              <w:left w:w="115" w:type="dxa"/>
              <w:bottom w:w="72" w:type="dxa"/>
              <w:right w:w="115" w:type="dxa"/>
            </w:tcMar>
          </w:tcPr>
          <w:p w14:paraId="71C9C3B0" w14:textId="77777777" w:rsidR="007933B3" w:rsidRPr="00932765" w:rsidRDefault="007933B3" w:rsidP="00E8016A">
            <w:pPr>
              <w:pStyle w:val="Default"/>
              <w:jc w:val="right"/>
              <w:rPr>
                <w:sz w:val="20"/>
                <w:szCs w:val="21"/>
              </w:rPr>
            </w:pPr>
            <w:r w:rsidRPr="00932765">
              <w:rPr>
                <w:rFonts w:cs="Calibri-BoldItalic"/>
                <w:b/>
                <w:bCs/>
                <w:i/>
                <w:iCs/>
                <w:sz w:val="20"/>
                <w:szCs w:val="21"/>
              </w:rPr>
              <w:t>Differentiated instruction</w:t>
            </w:r>
          </w:p>
        </w:tc>
      </w:tr>
      <w:tr w:rsidR="007933B3" w:rsidRPr="00932765" w14:paraId="6413E3CD" w14:textId="77777777" w:rsidTr="007933B3">
        <w:trPr>
          <w:jc w:val="center"/>
        </w:trPr>
        <w:tc>
          <w:tcPr>
            <w:tcW w:w="622" w:type="dxa"/>
            <w:tcBorders>
              <w:left w:val="single" w:sz="6" w:space="0" w:color="808080"/>
              <w:bottom w:val="single" w:sz="6" w:space="0" w:color="808080"/>
            </w:tcBorders>
            <w:tcMar>
              <w:top w:w="72" w:type="dxa"/>
              <w:left w:w="115" w:type="dxa"/>
              <w:right w:w="115" w:type="dxa"/>
            </w:tcMar>
          </w:tcPr>
          <w:p w14:paraId="179A0D81" w14:textId="77777777" w:rsidR="007933B3" w:rsidRPr="00932765" w:rsidRDefault="007933B3" w:rsidP="00E8016A">
            <w:pPr>
              <w:pStyle w:val="Default"/>
              <w:spacing w:after="40"/>
              <w:rPr>
                <w:sz w:val="19"/>
                <w:szCs w:val="19"/>
              </w:rPr>
            </w:pPr>
          </w:p>
        </w:tc>
        <w:tc>
          <w:tcPr>
            <w:tcW w:w="5159" w:type="dxa"/>
            <w:gridSpan w:val="3"/>
            <w:tcBorders>
              <w:bottom w:val="single" w:sz="6" w:space="0" w:color="808080"/>
            </w:tcBorders>
            <w:tcMar>
              <w:top w:w="72" w:type="dxa"/>
              <w:left w:w="115" w:type="dxa"/>
              <w:right w:w="115" w:type="dxa"/>
            </w:tcMar>
          </w:tcPr>
          <w:p w14:paraId="0C04C769"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 xml:space="preserve">Students are engaged in the same tasks/activities </w:t>
            </w:r>
          </w:p>
          <w:p w14:paraId="2E62CDCE"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sz w:val="19"/>
                <w:szCs w:val="19"/>
              </w:rPr>
            </w:pPr>
            <w:r w:rsidRPr="00932765">
              <w:rPr>
                <w:rFonts w:ascii="Calibri" w:hAnsi="Calibri" w:cs="Calibri"/>
                <w:sz w:val="19"/>
                <w:szCs w:val="19"/>
              </w:rPr>
              <w:t>Predominately whole group format</w:t>
            </w:r>
          </w:p>
        </w:tc>
        <w:tc>
          <w:tcPr>
            <w:tcW w:w="1257" w:type="dxa"/>
            <w:tcBorders>
              <w:bottom w:val="single" w:sz="6" w:space="0" w:color="808080"/>
            </w:tcBorders>
            <w:tcMar>
              <w:top w:w="72" w:type="dxa"/>
              <w:left w:w="115" w:type="dxa"/>
              <w:right w:w="115" w:type="dxa"/>
            </w:tcMar>
          </w:tcPr>
          <w:p w14:paraId="1F7E1654" w14:textId="77777777" w:rsidR="007933B3" w:rsidRPr="00932765" w:rsidRDefault="007933B3" w:rsidP="00E8016A">
            <w:pPr>
              <w:pStyle w:val="Default"/>
              <w:spacing w:after="40"/>
              <w:rPr>
                <w:sz w:val="19"/>
                <w:szCs w:val="19"/>
              </w:rPr>
            </w:pPr>
          </w:p>
        </w:tc>
        <w:tc>
          <w:tcPr>
            <w:tcW w:w="903" w:type="dxa"/>
            <w:tcBorders>
              <w:bottom w:val="single" w:sz="6" w:space="0" w:color="808080"/>
            </w:tcBorders>
            <w:tcMar>
              <w:top w:w="72" w:type="dxa"/>
              <w:left w:w="115" w:type="dxa"/>
              <w:right w:w="115" w:type="dxa"/>
            </w:tcMar>
          </w:tcPr>
          <w:p w14:paraId="432B5AB9" w14:textId="77777777" w:rsidR="007933B3" w:rsidRPr="00932765" w:rsidRDefault="007933B3" w:rsidP="00E8016A">
            <w:pPr>
              <w:pStyle w:val="Default"/>
              <w:spacing w:after="40"/>
              <w:rPr>
                <w:sz w:val="19"/>
                <w:szCs w:val="19"/>
              </w:rPr>
            </w:pPr>
          </w:p>
        </w:tc>
        <w:tc>
          <w:tcPr>
            <w:tcW w:w="810" w:type="dxa"/>
            <w:tcBorders>
              <w:bottom w:val="single" w:sz="6" w:space="0" w:color="808080"/>
            </w:tcBorders>
            <w:tcMar>
              <w:top w:w="72" w:type="dxa"/>
              <w:left w:w="115" w:type="dxa"/>
              <w:right w:w="115" w:type="dxa"/>
            </w:tcMar>
          </w:tcPr>
          <w:p w14:paraId="71444C9C" w14:textId="77777777" w:rsidR="007933B3" w:rsidRPr="00932765" w:rsidRDefault="007933B3" w:rsidP="00E8016A">
            <w:pPr>
              <w:pStyle w:val="Default"/>
              <w:spacing w:after="40"/>
              <w:rPr>
                <w:sz w:val="19"/>
                <w:szCs w:val="19"/>
              </w:rPr>
            </w:pPr>
          </w:p>
        </w:tc>
        <w:tc>
          <w:tcPr>
            <w:tcW w:w="6001" w:type="dxa"/>
            <w:tcBorders>
              <w:bottom w:val="single" w:sz="6" w:space="0" w:color="808080"/>
              <w:right w:val="single" w:sz="6" w:space="0" w:color="808080"/>
            </w:tcBorders>
            <w:tcMar>
              <w:top w:w="72" w:type="dxa"/>
              <w:left w:w="115" w:type="dxa"/>
              <w:right w:w="115" w:type="dxa"/>
            </w:tcMar>
          </w:tcPr>
          <w:p w14:paraId="643C01F8"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Tasks/activities are selected based on students’ need</w:t>
            </w:r>
          </w:p>
          <w:p w14:paraId="6D246653"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Students reach same learning outcomes through different means</w:t>
            </w:r>
          </w:p>
          <w:p w14:paraId="28767930" w14:textId="77777777" w:rsidR="007933B3" w:rsidRPr="00932765" w:rsidRDefault="007933B3" w:rsidP="000A2662">
            <w:pPr>
              <w:pStyle w:val="ListParagraph"/>
              <w:numPr>
                <w:ilvl w:val="0"/>
                <w:numId w:val="24"/>
              </w:numPr>
              <w:autoSpaceDE w:val="0"/>
              <w:autoSpaceDN w:val="0"/>
              <w:adjustRightInd w:val="0"/>
              <w:spacing w:after="20"/>
              <w:ind w:left="162" w:hanging="180"/>
              <w:contextualSpacing w:val="0"/>
              <w:rPr>
                <w:sz w:val="19"/>
                <w:szCs w:val="19"/>
              </w:rPr>
            </w:pPr>
            <w:r w:rsidRPr="00932765">
              <w:rPr>
                <w:rFonts w:ascii="Calibri" w:hAnsi="Calibri" w:cs="Calibri"/>
                <w:sz w:val="19"/>
                <w:szCs w:val="19"/>
              </w:rPr>
              <w:t>All students have access and are engaged in task/activity</w:t>
            </w:r>
          </w:p>
        </w:tc>
      </w:tr>
      <w:tr w:rsidR="007933B3" w:rsidRPr="00932765" w14:paraId="1406A7F0" w14:textId="77777777" w:rsidTr="007933B3">
        <w:trPr>
          <w:gridAfter w:val="5"/>
          <w:wAfter w:w="12306" w:type="dxa"/>
          <w:trHeight w:hRule="exact" w:val="259"/>
          <w:jc w:val="center"/>
        </w:trPr>
        <w:tc>
          <w:tcPr>
            <w:tcW w:w="1101" w:type="dxa"/>
            <w:gridSpan w:val="2"/>
          </w:tcPr>
          <w:p w14:paraId="6A17269B" w14:textId="77777777" w:rsidR="007933B3" w:rsidRPr="00932765" w:rsidRDefault="007933B3" w:rsidP="00E8016A">
            <w:pPr>
              <w:pStyle w:val="Default"/>
              <w:rPr>
                <w:sz w:val="21"/>
                <w:szCs w:val="21"/>
              </w:rPr>
            </w:pPr>
          </w:p>
        </w:tc>
        <w:tc>
          <w:tcPr>
            <w:tcW w:w="1345" w:type="dxa"/>
          </w:tcPr>
          <w:p w14:paraId="1531012C" w14:textId="77777777" w:rsidR="007933B3" w:rsidRPr="00932765" w:rsidRDefault="007933B3" w:rsidP="00E8016A">
            <w:pPr>
              <w:pStyle w:val="Default"/>
              <w:rPr>
                <w:sz w:val="21"/>
                <w:szCs w:val="21"/>
              </w:rPr>
            </w:pPr>
          </w:p>
        </w:tc>
      </w:tr>
      <w:tr w:rsidR="007933B3" w:rsidRPr="00932765" w14:paraId="275C8495" w14:textId="77777777" w:rsidTr="007933B3">
        <w:trPr>
          <w:trHeight w:val="302"/>
          <w:jc w:val="center"/>
        </w:trPr>
        <w:tc>
          <w:tcPr>
            <w:tcW w:w="5781" w:type="dxa"/>
            <w:gridSpan w:val="4"/>
            <w:tcBorders>
              <w:top w:val="single" w:sz="6" w:space="0" w:color="808080"/>
              <w:left w:val="single" w:sz="6" w:space="0" w:color="808080"/>
            </w:tcBorders>
            <w:tcMar>
              <w:top w:w="29" w:type="dxa"/>
              <w:left w:w="115" w:type="dxa"/>
              <w:bottom w:w="72" w:type="dxa"/>
              <w:right w:w="115" w:type="dxa"/>
            </w:tcMar>
          </w:tcPr>
          <w:p w14:paraId="5E656971" w14:textId="77777777" w:rsidR="007933B3" w:rsidRPr="00932765" w:rsidRDefault="00E65DCC" w:rsidP="00E8016A">
            <w:pPr>
              <w:pStyle w:val="Default"/>
              <w:rPr>
                <w:sz w:val="20"/>
                <w:szCs w:val="21"/>
              </w:rPr>
            </w:pPr>
            <w:r>
              <w:rPr>
                <w:noProof/>
                <w:sz w:val="20"/>
                <w:szCs w:val="21"/>
              </w:rPr>
              <w:pict w14:anchorId="45C01253">
                <v:shape id="_x0000_s1037" type="#_x0000_t32" style="position:absolute;margin-left:21.55pt;margin-top:17pt;width:698.4pt;height:0;z-index:251664384;mso-position-horizontal-relative:text;mso-position-vertical-relative:text" o:connectortype="straight" strokecolor="#0070c0" strokeweight="1.5pt">
                  <v:stroke startarrow="oval" endarrow="open"/>
                </v:shape>
              </w:pict>
            </w:r>
            <w:r w:rsidR="007933B3" w:rsidRPr="00932765">
              <w:rPr>
                <w:rFonts w:cs="Calibri-BoldItalic"/>
                <w:b/>
                <w:bCs/>
                <w:i/>
                <w:iCs/>
                <w:sz w:val="20"/>
                <w:szCs w:val="21"/>
              </w:rPr>
              <w:t>Students work individually</w:t>
            </w:r>
          </w:p>
        </w:tc>
        <w:tc>
          <w:tcPr>
            <w:tcW w:w="1257" w:type="dxa"/>
            <w:tcBorders>
              <w:top w:val="single" w:sz="6" w:space="0" w:color="808080"/>
            </w:tcBorders>
            <w:tcMar>
              <w:top w:w="29" w:type="dxa"/>
              <w:left w:w="115" w:type="dxa"/>
              <w:bottom w:w="72" w:type="dxa"/>
              <w:right w:w="115" w:type="dxa"/>
            </w:tcMar>
          </w:tcPr>
          <w:p w14:paraId="738B0A49" w14:textId="77777777" w:rsidR="007933B3" w:rsidRPr="00932765" w:rsidRDefault="007933B3" w:rsidP="00E8016A">
            <w:pPr>
              <w:pStyle w:val="Default"/>
              <w:rPr>
                <w:sz w:val="20"/>
                <w:szCs w:val="21"/>
              </w:rPr>
            </w:pPr>
          </w:p>
        </w:tc>
        <w:tc>
          <w:tcPr>
            <w:tcW w:w="903" w:type="dxa"/>
            <w:tcBorders>
              <w:top w:val="single" w:sz="6" w:space="0" w:color="808080"/>
            </w:tcBorders>
            <w:tcMar>
              <w:top w:w="29" w:type="dxa"/>
              <w:left w:w="115" w:type="dxa"/>
              <w:bottom w:w="72" w:type="dxa"/>
              <w:right w:w="115" w:type="dxa"/>
            </w:tcMar>
          </w:tcPr>
          <w:p w14:paraId="3816847C" w14:textId="77777777" w:rsidR="007933B3" w:rsidRPr="00932765" w:rsidRDefault="007933B3" w:rsidP="00E8016A">
            <w:pPr>
              <w:pStyle w:val="Default"/>
              <w:rPr>
                <w:sz w:val="20"/>
                <w:szCs w:val="21"/>
              </w:rPr>
            </w:pPr>
          </w:p>
        </w:tc>
        <w:tc>
          <w:tcPr>
            <w:tcW w:w="810" w:type="dxa"/>
            <w:tcBorders>
              <w:top w:val="single" w:sz="6" w:space="0" w:color="808080"/>
            </w:tcBorders>
            <w:tcMar>
              <w:top w:w="29" w:type="dxa"/>
              <w:left w:w="115" w:type="dxa"/>
              <w:bottom w:w="72" w:type="dxa"/>
              <w:right w:w="115" w:type="dxa"/>
            </w:tcMar>
          </w:tcPr>
          <w:p w14:paraId="52E56D86" w14:textId="77777777" w:rsidR="007933B3" w:rsidRPr="00932765" w:rsidRDefault="007933B3" w:rsidP="00E8016A">
            <w:pPr>
              <w:pStyle w:val="Default"/>
              <w:rPr>
                <w:sz w:val="20"/>
                <w:szCs w:val="21"/>
              </w:rPr>
            </w:pPr>
          </w:p>
        </w:tc>
        <w:tc>
          <w:tcPr>
            <w:tcW w:w="6001" w:type="dxa"/>
            <w:tcBorders>
              <w:top w:val="single" w:sz="6" w:space="0" w:color="808080"/>
              <w:right w:val="single" w:sz="6" w:space="0" w:color="808080"/>
            </w:tcBorders>
            <w:tcMar>
              <w:top w:w="29" w:type="dxa"/>
              <w:left w:w="115" w:type="dxa"/>
              <w:bottom w:w="72" w:type="dxa"/>
              <w:right w:w="115" w:type="dxa"/>
            </w:tcMar>
          </w:tcPr>
          <w:p w14:paraId="46A79DC6" w14:textId="77777777" w:rsidR="007933B3" w:rsidRPr="00932765" w:rsidRDefault="007933B3" w:rsidP="00E8016A">
            <w:pPr>
              <w:pStyle w:val="Default"/>
              <w:jc w:val="right"/>
              <w:rPr>
                <w:sz w:val="20"/>
                <w:szCs w:val="21"/>
              </w:rPr>
            </w:pPr>
            <w:r w:rsidRPr="00932765">
              <w:rPr>
                <w:rFonts w:cs="Calibri-BoldItalic"/>
                <w:b/>
                <w:bCs/>
                <w:i/>
                <w:iCs/>
                <w:sz w:val="20"/>
                <w:szCs w:val="21"/>
              </w:rPr>
              <w:t>Students work as a learning community</w:t>
            </w:r>
          </w:p>
        </w:tc>
      </w:tr>
      <w:tr w:rsidR="007933B3" w:rsidRPr="00932765" w14:paraId="61876236" w14:textId="77777777" w:rsidTr="007933B3">
        <w:trPr>
          <w:jc w:val="center"/>
        </w:trPr>
        <w:tc>
          <w:tcPr>
            <w:tcW w:w="622" w:type="dxa"/>
            <w:tcBorders>
              <w:left w:val="single" w:sz="6" w:space="0" w:color="808080"/>
              <w:bottom w:val="single" w:sz="6" w:space="0" w:color="808080"/>
            </w:tcBorders>
            <w:tcMar>
              <w:top w:w="72" w:type="dxa"/>
              <w:left w:w="115" w:type="dxa"/>
              <w:right w:w="115" w:type="dxa"/>
            </w:tcMar>
          </w:tcPr>
          <w:p w14:paraId="2356FED4" w14:textId="77777777" w:rsidR="007933B3" w:rsidRPr="00932765" w:rsidRDefault="007933B3" w:rsidP="00E8016A">
            <w:pPr>
              <w:pStyle w:val="Default"/>
              <w:spacing w:after="40"/>
              <w:rPr>
                <w:sz w:val="19"/>
                <w:szCs w:val="19"/>
              </w:rPr>
            </w:pPr>
          </w:p>
        </w:tc>
        <w:tc>
          <w:tcPr>
            <w:tcW w:w="5159" w:type="dxa"/>
            <w:gridSpan w:val="3"/>
            <w:tcBorders>
              <w:bottom w:val="single" w:sz="6" w:space="0" w:color="808080"/>
            </w:tcBorders>
            <w:tcMar>
              <w:top w:w="72" w:type="dxa"/>
              <w:left w:w="115" w:type="dxa"/>
              <w:right w:w="115" w:type="dxa"/>
            </w:tcMar>
          </w:tcPr>
          <w:p w14:paraId="5B7AD56B"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 xml:space="preserve">Students receive feedback from the teacher </w:t>
            </w:r>
          </w:p>
          <w:p w14:paraId="125A51E0"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sz w:val="19"/>
                <w:szCs w:val="19"/>
              </w:rPr>
            </w:pPr>
            <w:r w:rsidRPr="00932765">
              <w:rPr>
                <w:rFonts w:ascii="Calibri" w:hAnsi="Calibri" w:cs="Calibri"/>
                <w:sz w:val="19"/>
                <w:szCs w:val="19"/>
              </w:rPr>
              <w:t xml:space="preserve">Quiet setting; little interaction </w:t>
            </w:r>
          </w:p>
        </w:tc>
        <w:tc>
          <w:tcPr>
            <w:tcW w:w="1257" w:type="dxa"/>
            <w:tcBorders>
              <w:bottom w:val="single" w:sz="6" w:space="0" w:color="808080"/>
            </w:tcBorders>
            <w:tcMar>
              <w:top w:w="72" w:type="dxa"/>
              <w:left w:w="115" w:type="dxa"/>
              <w:right w:w="115" w:type="dxa"/>
            </w:tcMar>
          </w:tcPr>
          <w:p w14:paraId="2E03B659" w14:textId="77777777" w:rsidR="007933B3" w:rsidRPr="00932765" w:rsidRDefault="007933B3" w:rsidP="00E8016A">
            <w:pPr>
              <w:pStyle w:val="Default"/>
              <w:spacing w:after="40"/>
              <w:rPr>
                <w:sz w:val="19"/>
                <w:szCs w:val="19"/>
              </w:rPr>
            </w:pPr>
          </w:p>
        </w:tc>
        <w:tc>
          <w:tcPr>
            <w:tcW w:w="903" w:type="dxa"/>
            <w:tcBorders>
              <w:bottom w:val="single" w:sz="6" w:space="0" w:color="808080"/>
            </w:tcBorders>
            <w:tcMar>
              <w:top w:w="72" w:type="dxa"/>
              <w:left w:w="115" w:type="dxa"/>
              <w:right w:w="115" w:type="dxa"/>
            </w:tcMar>
          </w:tcPr>
          <w:p w14:paraId="5F77421B" w14:textId="77777777" w:rsidR="007933B3" w:rsidRPr="00932765" w:rsidRDefault="007933B3" w:rsidP="00E8016A">
            <w:pPr>
              <w:pStyle w:val="Default"/>
              <w:spacing w:after="40"/>
              <w:rPr>
                <w:sz w:val="19"/>
                <w:szCs w:val="19"/>
              </w:rPr>
            </w:pPr>
          </w:p>
        </w:tc>
        <w:tc>
          <w:tcPr>
            <w:tcW w:w="810" w:type="dxa"/>
            <w:tcBorders>
              <w:bottom w:val="single" w:sz="6" w:space="0" w:color="808080"/>
            </w:tcBorders>
            <w:tcMar>
              <w:top w:w="72" w:type="dxa"/>
              <w:left w:w="115" w:type="dxa"/>
              <w:right w:w="115" w:type="dxa"/>
            </w:tcMar>
          </w:tcPr>
          <w:p w14:paraId="7D2FF479" w14:textId="77777777" w:rsidR="007933B3" w:rsidRPr="00932765" w:rsidRDefault="007933B3" w:rsidP="00E8016A">
            <w:pPr>
              <w:pStyle w:val="Default"/>
              <w:spacing w:after="40"/>
              <w:rPr>
                <w:sz w:val="19"/>
                <w:szCs w:val="19"/>
              </w:rPr>
            </w:pPr>
          </w:p>
        </w:tc>
        <w:tc>
          <w:tcPr>
            <w:tcW w:w="6001" w:type="dxa"/>
            <w:tcBorders>
              <w:bottom w:val="single" w:sz="6" w:space="0" w:color="808080"/>
              <w:right w:val="single" w:sz="6" w:space="0" w:color="808080"/>
            </w:tcBorders>
            <w:tcMar>
              <w:top w:w="72" w:type="dxa"/>
              <w:left w:w="115" w:type="dxa"/>
              <w:right w:w="115" w:type="dxa"/>
            </w:tcMar>
          </w:tcPr>
          <w:p w14:paraId="33C2D106"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 xml:space="preserve">Students are engaged in productive </w:t>
            </w:r>
            <w:r>
              <w:rPr>
                <w:rFonts w:ascii="Calibri" w:hAnsi="Calibri" w:cs="Calibri"/>
                <w:sz w:val="19"/>
                <w:szCs w:val="19"/>
              </w:rPr>
              <w:t xml:space="preserve">math </w:t>
            </w:r>
            <w:r w:rsidRPr="00932765">
              <w:rPr>
                <w:rFonts w:ascii="Calibri" w:hAnsi="Calibri" w:cs="Calibri"/>
                <w:sz w:val="19"/>
                <w:szCs w:val="19"/>
              </w:rPr>
              <w:t>talk (speaking &amp; listening)</w:t>
            </w:r>
          </w:p>
          <w:p w14:paraId="53D9B1D0" w14:textId="77777777" w:rsidR="007933B3" w:rsidRPr="00932765" w:rsidRDefault="007933B3" w:rsidP="000A2662">
            <w:pPr>
              <w:pStyle w:val="ListParagraph"/>
              <w:numPr>
                <w:ilvl w:val="0"/>
                <w:numId w:val="24"/>
              </w:numPr>
              <w:autoSpaceDE w:val="0"/>
              <w:autoSpaceDN w:val="0"/>
              <w:adjustRightInd w:val="0"/>
              <w:spacing w:after="20"/>
              <w:ind w:left="162" w:hanging="180"/>
              <w:contextualSpacing w:val="0"/>
              <w:rPr>
                <w:sz w:val="19"/>
                <w:szCs w:val="19"/>
              </w:rPr>
            </w:pPr>
            <w:r w:rsidRPr="00932765">
              <w:rPr>
                <w:rFonts w:ascii="Calibri" w:hAnsi="Calibri" w:cs="Calibri"/>
                <w:sz w:val="19"/>
                <w:szCs w:val="19"/>
              </w:rPr>
              <w:t>Students openly share their reasoning; receive feedback from peers and the teacher</w:t>
            </w:r>
          </w:p>
        </w:tc>
      </w:tr>
      <w:tr w:rsidR="007933B3" w:rsidRPr="00932765" w14:paraId="6CFD6A65" w14:textId="77777777" w:rsidTr="007933B3">
        <w:trPr>
          <w:gridAfter w:val="5"/>
          <w:wAfter w:w="12306" w:type="dxa"/>
          <w:trHeight w:hRule="exact" w:val="259"/>
          <w:jc w:val="center"/>
        </w:trPr>
        <w:tc>
          <w:tcPr>
            <w:tcW w:w="1101" w:type="dxa"/>
            <w:gridSpan w:val="2"/>
          </w:tcPr>
          <w:p w14:paraId="21CF8FCE" w14:textId="77777777" w:rsidR="007933B3" w:rsidRPr="00932765" w:rsidRDefault="007933B3" w:rsidP="00E8016A">
            <w:pPr>
              <w:pStyle w:val="Default"/>
              <w:rPr>
                <w:sz w:val="21"/>
                <w:szCs w:val="21"/>
              </w:rPr>
            </w:pPr>
          </w:p>
        </w:tc>
        <w:tc>
          <w:tcPr>
            <w:tcW w:w="1345" w:type="dxa"/>
          </w:tcPr>
          <w:p w14:paraId="32CC91AD" w14:textId="77777777" w:rsidR="007933B3" w:rsidRPr="00932765" w:rsidRDefault="007933B3" w:rsidP="00E8016A">
            <w:pPr>
              <w:pStyle w:val="Default"/>
              <w:rPr>
                <w:sz w:val="21"/>
                <w:szCs w:val="21"/>
              </w:rPr>
            </w:pPr>
          </w:p>
        </w:tc>
      </w:tr>
      <w:tr w:rsidR="007933B3" w:rsidRPr="00932765" w14:paraId="2BA58707" w14:textId="77777777" w:rsidTr="007933B3">
        <w:trPr>
          <w:trHeight w:val="302"/>
          <w:jc w:val="center"/>
        </w:trPr>
        <w:tc>
          <w:tcPr>
            <w:tcW w:w="7038" w:type="dxa"/>
            <w:gridSpan w:val="5"/>
            <w:tcBorders>
              <w:top w:val="single" w:sz="6" w:space="0" w:color="808080"/>
              <w:left w:val="single" w:sz="6" w:space="0" w:color="808080"/>
            </w:tcBorders>
            <w:tcMar>
              <w:top w:w="29" w:type="dxa"/>
              <w:left w:w="115" w:type="dxa"/>
              <w:bottom w:w="72" w:type="dxa"/>
              <w:right w:w="115" w:type="dxa"/>
            </w:tcMar>
          </w:tcPr>
          <w:p w14:paraId="50E788A5" w14:textId="77777777" w:rsidR="007933B3" w:rsidRPr="00932765" w:rsidRDefault="00E65DCC" w:rsidP="00E8016A">
            <w:pPr>
              <w:pStyle w:val="Default"/>
              <w:rPr>
                <w:sz w:val="20"/>
                <w:szCs w:val="21"/>
              </w:rPr>
            </w:pPr>
            <w:r>
              <w:rPr>
                <w:noProof/>
                <w:sz w:val="20"/>
                <w:szCs w:val="21"/>
              </w:rPr>
              <w:pict w14:anchorId="748BD39D">
                <v:shape id="_x0000_s1038" type="#_x0000_t32" style="position:absolute;margin-left:21.55pt;margin-top:17.65pt;width:698.4pt;height:0;z-index:251665408;mso-position-horizontal-relative:text;mso-position-vertical-relative:text" o:connectortype="straight" strokecolor="#0070c0" strokeweight="1.5pt">
                  <v:stroke startarrow="oval" endarrow="open"/>
                </v:shape>
              </w:pict>
            </w:r>
            <w:r w:rsidR="007933B3" w:rsidRPr="00932765">
              <w:rPr>
                <w:rFonts w:cs="Calibri-BoldItalic"/>
                <w:b/>
                <w:bCs/>
                <w:i/>
                <w:iCs/>
                <w:sz w:val="20"/>
                <w:szCs w:val="21"/>
              </w:rPr>
              <w:t>Mathematical authority comes from the teacher or textbook</w:t>
            </w:r>
          </w:p>
        </w:tc>
        <w:tc>
          <w:tcPr>
            <w:tcW w:w="903" w:type="dxa"/>
            <w:tcBorders>
              <w:top w:val="single" w:sz="6" w:space="0" w:color="808080"/>
            </w:tcBorders>
            <w:tcMar>
              <w:top w:w="29" w:type="dxa"/>
              <w:left w:w="115" w:type="dxa"/>
              <w:bottom w:w="72" w:type="dxa"/>
              <w:right w:w="115" w:type="dxa"/>
            </w:tcMar>
          </w:tcPr>
          <w:p w14:paraId="5D7207C4" w14:textId="77777777" w:rsidR="007933B3" w:rsidRPr="00932765" w:rsidRDefault="007933B3" w:rsidP="00E8016A">
            <w:pPr>
              <w:pStyle w:val="Default"/>
              <w:rPr>
                <w:sz w:val="20"/>
                <w:szCs w:val="21"/>
              </w:rPr>
            </w:pPr>
          </w:p>
        </w:tc>
        <w:tc>
          <w:tcPr>
            <w:tcW w:w="810" w:type="dxa"/>
            <w:tcBorders>
              <w:top w:val="single" w:sz="6" w:space="0" w:color="808080"/>
            </w:tcBorders>
            <w:tcMar>
              <w:top w:w="29" w:type="dxa"/>
              <w:left w:w="115" w:type="dxa"/>
              <w:bottom w:w="72" w:type="dxa"/>
              <w:right w:w="115" w:type="dxa"/>
            </w:tcMar>
          </w:tcPr>
          <w:p w14:paraId="7AA0E4A2" w14:textId="77777777" w:rsidR="007933B3" w:rsidRPr="00932765" w:rsidRDefault="007933B3" w:rsidP="00E8016A">
            <w:pPr>
              <w:pStyle w:val="Default"/>
              <w:rPr>
                <w:sz w:val="20"/>
                <w:szCs w:val="21"/>
              </w:rPr>
            </w:pPr>
          </w:p>
        </w:tc>
        <w:tc>
          <w:tcPr>
            <w:tcW w:w="6001" w:type="dxa"/>
            <w:tcBorders>
              <w:top w:val="single" w:sz="6" w:space="0" w:color="808080"/>
              <w:right w:val="single" w:sz="6" w:space="0" w:color="808080"/>
            </w:tcBorders>
            <w:tcMar>
              <w:top w:w="29" w:type="dxa"/>
              <w:left w:w="115" w:type="dxa"/>
              <w:bottom w:w="72" w:type="dxa"/>
              <w:right w:w="115" w:type="dxa"/>
            </w:tcMar>
          </w:tcPr>
          <w:p w14:paraId="0970136A" w14:textId="77777777" w:rsidR="007933B3" w:rsidRPr="00932765" w:rsidRDefault="007933B3" w:rsidP="00E8016A">
            <w:pPr>
              <w:pStyle w:val="Default"/>
              <w:jc w:val="right"/>
              <w:rPr>
                <w:sz w:val="20"/>
                <w:szCs w:val="21"/>
              </w:rPr>
            </w:pPr>
            <w:r w:rsidRPr="00932765">
              <w:rPr>
                <w:rFonts w:cs="Calibri-BoldItalic"/>
                <w:b/>
                <w:bCs/>
                <w:i/>
                <w:iCs/>
                <w:sz w:val="20"/>
                <w:szCs w:val="21"/>
              </w:rPr>
              <w:t>Mathematical authority comes from student reasoning</w:t>
            </w:r>
          </w:p>
        </w:tc>
      </w:tr>
      <w:tr w:rsidR="007933B3" w:rsidRPr="00932765" w14:paraId="2A0EE84A" w14:textId="77777777" w:rsidTr="007933B3">
        <w:trPr>
          <w:jc w:val="center"/>
        </w:trPr>
        <w:tc>
          <w:tcPr>
            <w:tcW w:w="622" w:type="dxa"/>
            <w:tcBorders>
              <w:left w:val="single" w:sz="6" w:space="0" w:color="808080"/>
              <w:bottom w:val="single" w:sz="6" w:space="0" w:color="808080"/>
            </w:tcBorders>
            <w:tcMar>
              <w:top w:w="72" w:type="dxa"/>
              <w:left w:w="115" w:type="dxa"/>
              <w:right w:w="115" w:type="dxa"/>
            </w:tcMar>
          </w:tcPr>
          <w:p w14:paraId="0839CFE5" w14:textId="77777777" w:rsidR="007933B3" w:rsidRPr="00932765" w:rsidRDefault="007933B3" w:rsidP="00E8016A">
            <w:pPr>
              <w:pStyle w:val="Default"/>
              <w:spacing w:after="40"/>
              <w:rPr>
                <w:sz w:val="19"/>
                <w:szCs w:val="19"/>
              </w:rPr>
            </w:pPr>
          </w:p>
        </w:tc>
        <w:tc>
          <w:tcPr>
            <w:tcW w:w="5159" w:type="dxa"/>
            <w:gridSpan w:val="3"/>
            <w:tcBorders>
              <w:bottom w:val="single" w:sz="6" w:space="0" w:color="808080"/>
            </w:tcBorders>
            <w:tcMar>
              <w:top w:w="72" w:type="dxa"/>
              <w:left w:w="115" w:type="dxa"/>
              <w:right w:w="115" w:type="dxa"/>
            </w:tcMar>
          </w:tcPr>
          <w:p w14:paraId="2CE92815"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 xml:space="preserve">Students are reliant on the teacher for feedback </w:t>
            </w:r>
          </w:p>
          <w:p w14:paraId="07B387B2"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 xml:space="preserve">Responses are deemed right/wrong </w:t>
            </w:r>
          </w:p>
          <w:p w14:paraId="0D6977E2" w14:textId="77777777" w:rsidR="007933B3" w:rsidRPr="00932765" w:rsidRDefault="007933B3" w:rsidP="000A2662">
            <w:pPr>
              <w:pStyle w:val="ListParagraph"/>
              <w:numPr>
                <w:ilvl w:val="0"/>
                <w:numId w:val="24"/>
              </w:numPr>
              <w:autoSpaceDE w:val="0"/>
              <w:autoSpaceDN w:val="0"/>
              <w:adjustRightInd w:val="0"/>
              <w:spacing w:after="20"/>
              <w:ind w:left="162" w:right="-678" w:hanging="180"/>
              <w:contextualSpacing w:val="0"/>
              <w:rPr>
                <w:sz w:val="19"/>
                <w:szCs w:val="19"/>
              </w:rPr>
            </w:pPr>
            <w:r w:rsidRPr="00932765">
              <w:rPr>
                <w:rFonts w:ascii="Calibri" w:hAnsi="Calibri" w:cs="Calibri"/>
                <w:sz w:val="19"/>
                <w:szCs w:val="19"/>
              </w:rPr>
              <w:t xml:space="preserve">Discussion is centered on solution (what), not </w:t>
            </w:r>
            <w:r>
              <w:rPr>
                <w:rFonts w:ascii="Calibri" w:hAnsi="Calibri" w:cs="Calibri"/>
                <w:sz w:val="19"/>
                <w:szCs w:val="19"/>
              </w:rPr>
              <w:t xml:space="preserve">the math </w:t>
            </w:r>
            <w:r w:rsidRPr="00932765">
              <w:rPr>
                <w:rFonts w:ascii="Calibri" w:hAnsi="Calibri" w:cs="Calibri"/>
                <w:sz w:val="19"/>
                <w:szCs w:val="19"/>
              </w:rPr>
              <w:t xml:space="preserve">process </w:t>
            </w:r>
          </w:p>
        </w:tc>
        <w:tc>
          <w:tcPr>
            <w:tcW w:w="1257" w:type="dxa"/>
            <w:tcBorders>
              <w:bottom w:val="single" w:sz="6" w:space="0" w:color="808080"/>
            </w:tcBorders>
            <w:tcMar>
              <w:top w:w="72" w:type="dxa"/>
              <w:left w:w="115" w:type="dxa"/>
              <w:right w:w="115" w:type="dxa"/>
            </w:tcMar>
          </w:tcPr>
          <w:p w14:paraId="2228BFC4" w14:textId="77777777" w:rsidR="007933B3" w:rsidRPr="00932765" w:rsidRDefault="007933B3" w:rsidP="00E8016A">
            <w:pPr>
              <w:pStyle w:val="Default"/>
              <w:spacing w:after="40"/>
              <w:rPr>
                <w:sz w:val="19"/>
                <w:szCs w:val="19"/>
              </w:rPr>
            </w:pPr>
          </w:p>
        </w:tc>
        <w:tc>
          <w:tcPr>
            <w:tcW w:w="903" w:type="dxa"/>
            <w:tcBorders>
              <w:bottom w:val="single" w:sz="6" w:space="0" w:color="808080"/>
            </w:tcBorders>
            <w:tcMar>
              <w:top w:w="72" w:type="dxa"/>
              <w:left w:w="115" w:type="dxa"/>
              <w:right w:w="115" w:type="dxa"/>
            </w:tcMar>
          </w:tcPr>
          <w:p w14:paraId="1051918E" w14:textId="77777777" w:rsidR="007933B3" w:rsidRPr="00932765" w:rsidRDefault="007933B3" w:rsidP="00E8016A">
            <w:pPr>
              <w:pStyle w:val="Default"/>
              <w:spacing w:after="40"/>
              <w:rPr>
                <w:sz w:val="19"/>
                <w:szCs w:val="19"/>
              </w:rPr>
            </w:pPr>
          </w:p>
        </w:tc>
        <w:tc>
          <w:tcPr>
            <w:tcW w:w="810" w:type="dxa"/>
            <w:tcBorders>
              <w:bottom w:val="single" w:sz="6" w:space="0" w:color="808080"/>
            </w:tcBorders>
            <w:tcMar>
              <w:top w:w="72" w:type="dxa"/>
              <w:left w:w="115" w:type="dxa"/>
              <w:right w:w="115" w:type="dxa"/>
            </w:tcMar>
          </w:tcPr>
          <w:p w14:paraId="2449B5C7" w14:textId="77777777" w:rsidR="007933B3" w:rsidRPr="00932765" w:rsidRDefault="007933B3" w:rsidP="00E8016A">
            <w:pPr>
              <w:pStyle w:val="Default"/>
              <w:spacing w:after="40"/>
              <w:rPr>
                <w:sz w:val="19"/>
                <w:szCs w:val="19"/>
              </w:rPr>
            </w:pPr>
          </w:p>
        </w:tc>
        <w:tc>
          <w:tcPr>
            <w:tcW w:w="6001" w:type="dxa"/>
            <w:tcBorders>
              <w:bottom w:val="single" w:sz="6" w:space="0" w:color="808080"/>
              <w:right w:val="single" w:sz="6" w:space="0" w:color="808080"/>
            </w:tcBorders>
            <w:tcMar>
              <w:top w:w="72" w:type="dxa"/>
              <w:left w:w="115" w:type="dxa"/>
              <w:right w:w="115" w:type="dxa"/>
            </w:tcMar>
          </w:tcPr>
          <w:p w14:paraId="3ACF47D1"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Students reason and think through solutions together</w:t>
            </w:r>
          </w:p>
          <w:p w14:paraId="3D03036E"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Students are asked to consider the reasonableness of their solutions</w:t>
            </w:r>
          </w:p>
          <w:p w14:paraId="37A75905" w14:textId="77777777" w:rsidR="007933B3" w:rsidRPr="00932765" w:rsidRDefault="007933B3" w:rsidP="000A2662">
            <w:pPr>
              <w:pStyle w:val="ListParagraph"/>
              <w:numPr>
                <w:ilvl w:val="0"/>
                <w:numId w:val="24"/>
              </w:numPr>
              <w:autoSpaceDE w:val="0"/>
              <w:autoSpaceDN w:val="0"/>
              <w:adjustRightInd w:val="0"/>
              <w:spacing w:after="20"/>
              <w:ind w:left="162" w:hanging="180"/>
              <w:contextualSpacing w:val="0"/>
              <w:rPr>
                <w:sz w:val="19"/>
                <w:szCs w:val="19"/>
              </w:rPr>
            </w:pPr>
            <w:r w:rsidRPr="00932765">
              <w:rPr>
                <w:rFonts w:ascii="Calibri" w:hAnsi="Calibri" w:cs="Calibri"/>
                <w:sz w:val="19"/>
                <w:szCs w:val="19"/>
              </w:rPr>
              <w:t xml:space="preserve">Discussion is centered on </w:t>
            </w:r>
            <w:r>
              <w:rPr>
                <w:rFonts w:ascii="Calibri" w:hAnsi="Calibri" w:cs="Calibri"/>
                <w:sz w:val="19"/>
                <w:szCs w:val="19"/>
              </w:rPr>
              <w:t xml:space="preserve">math </w:t>
            </w:r>
            <w:r w:rsidRPr="00932765">
              <w:rPr>
                <w:rFonts w:ascii="Calibri" w:hAnsi="Calibri" w:cs="Calibri"/>
                <w:sz w:val="19"/>
                <w:szCs w:val="19"/>
              </w:rPr>
              <w:t>process (how, why) and self‐reflection</w:t>
            </w:r>
          </w:p>
        </w:tc>
      </w:tr>
      <w:tr w:rsidR="007933B3" w:rsidRPr="00932765" w14:paraId="4F0C83A5" w14:textId="77777777" w:rsidTr="007933B3">
        <w:trPr>
          <w:gridAfter w:val="5"/>
          <w:wAfter w:w="12306" w:type="dxa"/>
          <w:trHeight w:hRule="exact" w:val="259"/>
          <w:jc w:val="center"/>
        </w:trPr>
        <w:tc>
          <w:tcPr>
            <w:tcW w:w="1101" w:type="dxa"/>
            <w:gridSpan w:val="2"/>
          </w:tcPr>
          <w:p w14:paraId="18F21FB3" w14:textId="77777777" w:rsidR="007933B3" w:rsidRPr="00932765" w:rsidRDefault="007933B3" w:rsidP="00E8016A">
            <w:pPr>
              <w:pStyle w:val="Default"/>
              <w:rPr>
                <w:sz w:val="21"/>
                <w:szCs w:val="21"/>
              </w:rPr>
            </w:pPr>
          </w:p>
        </w:tc>
        <w:tc>
          <w:tcPr>
            <w:tcW w:w="1345" w:type="dxa"/>
          </w:tcPr>
          <w:p w14:paraId="1BB6CE14" w14:textId="77777777" w:rsidR="007933B3" w:rsidRPr="00932765" w:rsidRDefault="007933B3" w:rsidP="00E8016A">
            <w:pPr>
              <w:pStyle w:val="Default"/>
              <w:rPr>
                <w:sz w:val="21"/>
                <w:szCs w:val="21"/>
              </w:rPr>
            </w:pPr>
          </w:p>
        </w:tc>
      </w:tr>
      <w:tr w:rsidR="007933B3" w:rsidRPr="00932765" w14:paraId="389B2EB9" w14:textId="77777777" w:rsidTr="007933B3">
        <w:trPr>
          <w:trHeight w:val="302"/>
          <w:jc w:val="center"/>
        </w:trPr>
        <w:tc>
          <w:tcPr>
            <w:tcW w:w="5781" w:type="dxa"/>
            <w:gridSpan w:val="4"/>
            <w:tcBorders>
              <w:top w:val="single" w:sz="6" w:space="0" w:color="808080"/>
              <w:left w:val="single" w:sz="6" w:space="0" w:color="808080"/>
            </w:tcBorders>
            <w:tcMar>
              <w:top w:w="29" w:type="dxa"/>
              <w:left w:w="115" w:type="dxa"/>
              <w:bottom w:w="72" w:type="dxa"/>
              <w:right w:w="115" w:type="dxa"/>
            </w:tcMar>
          </w:tcPr>
          <w:p w14:paraId="2E233B7E" w14:textId="77777777" w:rsidR="007933B3" w:rsidRPr="00932765" w:rsidRDefault="00E65DCC" w:rsidP="00E8016A">
            <w:pPr>
              <w:pStyle w:val="Default"/>
              <w:rPr>
                <w:sz w:val="20"/>
                <w:szCs w:val="21"/>
              </w:rPr>
            </w:pPr>
            <w:r>
              <w:rPr>
                <w:noProof/>
                <w:sz w:val="20"/>
                <w:szCs w:val="21"/>
              </w:rPr>
              <w:pict w14:anchorId="33422998">
                <v:shape id="_x0000_s1039" type="#_x0000_t32" style="position:absolute;margin-left:21.55pt;margin-top:15.3pt;width:698.4pt;height:0;z-index:251666432;mso-position-horizontal-relative:text;mso-position-vertical-relative:text" o:connectortype="straight" strokecolor="#0070c0" strokeweight="1.5pt">
                  <v:stroke startarrow="oval" endarrow="open"/>
                </v:shape>
              </w:pict>
            </w:r>
            <w:r w:rsidR="007933B3" w:rsidRPr="00932765">
              <w:rPr>
                <w:rFonts w:cs="Calibri-BoldItalic"/>
                <w:b/>
                <w:bCs/>
                <w:i/>
                <w:iCs/>
                <w:sz w:val="20"/>
                <w:szCs w:val="21"/>
              </w:rPr>
              <w:t>Teacher demonstrates</w:t>
            </w:r>
          </w:p>
        </w:tc>
        <w:tc>
          <w:tcPr>
            <w:tcW w:w="1257" w:type="dxa"/>
            <w:tcBorders>
              <w:top w:val="single" w:sz="6" w:space="0" w:color="808080"/>
            </w:tcBorders>
            <w:tcMar>
              <w:top w:w="29" w:type="dxa"/>
              <w:left w:w="115" w:type="dxa"/>
              <w:bottom w:w="72" w:type="dxa"/>
              <w:right w:w="115" w:type="dxa"/>
            </w:tcMar>
          </w:tcPr>
          <w:p w14:paraId="18AE0F7E" w14:textId="77777777" w:rsidR="007933B3" w:rsidRPr="00932765" w:rsidRDefault="007933B3" w:rsidP="00E8016A">
            <w:pPr>
              <w:pStyle w:val="Default"/>
              <w:rPr>
                <w:sz w:val="20"/>
                <w:szCs w:val="21"/>
              </w:rPr>
            </w:pPr>
          </w:p>
        </w:tc>
        <w:tc>
          <w:tcPr>
            <w:tcW w:w="7714" w:type="dxa"/>
            <w:gridSpan w:val="3"/>
            <w:tcBorders>
              <w:top w:val="single" w:sz="6" w:space="0" w:color="808080"/>
              <w:right w:val="single" w:sz="6" w:space="0" w:color="808080"/>
            </w:tcBorders>
            <w:tcMar>
              <w:top w:w="29" w:type="dxa"/>
              <w:left w:w="115" w:type="dxa"/>
              <w:bottom w:w="72" w:type="dxa"/>
              <w:right w:w="115" w:type="dxa"/>
            </w:tcMar>
          </w:tcPr>
          <w:p w14:paraId="68950985" w14:textId="77777777" w:rsidR="007933B3" w:rsidRPr="00932765" w:rsidRDefault="007933B3" w:rsidP="00E8016A">
            <w:pPr>
              <w:pStyle w:val="Default"/>
              <w:jc w:val="right"/>
              <w:rPr>
                <w:sz w:val="20"/>
                <w:szCs w:val="21"/>
              </w:rPr>
            </w:pPr>
            <w:r w:rsidRPr="00932765">
              <w:rPr>
                <w:rFonts w:cs="Calibri-BoldItalic"/>
                <w:b/>
                <w:bCs/>
                <w:i/>
                <w:iCs/>
                <w:sz w:val="20"/>
                <w:szCs w:val="21"/>
              </w:rPr>
              <w:t>Teacher establishes expectations; students engage in problem solving</w:t>
            </w:r>
          </w:p>
        </w:tc>
      </w:tr>
      <w:tr w:rsidR="007933B3" w:rsidRPr="00932765" w14:paraId="00D0DD64" w14:textId="77777777" w:rsidTr="007933B3">
        <w:trPr>
          <w:jc w:val="center"/>
        </w:trPr>
        <w:tc>
          <w:tcPr>
            <w:tcW w:w="622" w:type="dxa"/>
            <w:tcBorders>
              <w:left w:val="single" w:sz="6" w:space="0" w:color="808080"/>
              <w:bottom w:val="single" w:sz="6" w:space="0" w:color="808080"/>
            </w:tcBorders>
            <w:tcMar>
              <w:top w:w="72" w:type="dxa"/>
              <w:left w:w="115" w:type="dxa"/>
              <w:right w:w="115" w:type="dxa"/>
            </w:tcMar>
          </w:tcPr>
          <w:p w14:paraId="345C4F44" w14:textId="77777777" w:rsidR="007933B3" w:rsidRPr="00932765" w:rsidRDefault="007933B3" w:rsidP="00E8016A">
            <w:pPr>
              <w:autoSpaceDE w:val="0"/>
              <w:autoSpaceDN w:val="0"/>
              <w:adjustRightInd w:val="0"/>
              <w:spacing w:after="40" w:line="240" w:lineRule="auto"/>
              <w:rPr>
                <w:sz w:val="19"/>
                <w:szCs w:val="19"/>
              </w:rPr>
            </w:pPr>
            <w:r w:rsidRPr="00932765">
              <w:rPr>
                <w:rFonts w:ascii="Calibri" w:hAnsi="Calibri" w:cs="Calibri"/>
                <w:sz w:val="19"/>
                <w:szCs w:val="19"/>
              </w:rPr>
              <w:t xml:space="preserve"> </w:t>
            </w:r>
          </w:p>
        </w:tc>
        <w:tc>
          <w:tcPr>
            <w:tcW w:w="5159" w:type="dxa"/>
            <w:gridSpan w:val="3"/>
            <w:tcBorders>
              <w:bottom w:val="single" w:sz="6" w:space="0" w:color="808080"/>
            </w:tcBorders>
            <w:tcMar>
              <w:top w:w="72" w:type="dxa"/>
              <w:left w:w="115" w:type="dxa"/>
              <w:right w:w="115" w:type="dxa"/>
            </w:tcMar>
          </w:tcPr>
          <w:p w14:paraId="5459B84C"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 xml:space="preserve">The way to solve is modeled by the teacher </w:t>
            </w:r>
          </w:p>
          <w:p w14:paraId="11001839"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 xml:space="preserve">Teacher leads the lesson </w:t>
            </w:r>
          </w:p>
          <w:p w14:paraId="4BAE09AA"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 xml:space="preserve">Students practice after they are shown how to solve </w:t>
            </w:r>
          </w:p>
          <w:p w14:paraId="6EB5991E" w14:textId="77777777" w:rsidR="007933B3" w:rsidRPr="00932765" w:rsidRDefault="007933B3" w:rsidP="000A2662">
            <w:pPr>
              <w:pStyle w:val="ListParagraph"/>
              <w:numPr>
                <w:ilvl w:val="0"/>
                <w:numId w:val="24"/>
              </w:numPr>
              <w:autoSpaceDE w:val="0"/>
              <w:autoSpaceDN w:val="0"/>
              <w:adjustRightInd w:val="0"/>
              <w:spacing w:after="20"/>
              <w:ind w:left="162" w:hanging="180"/>
              <w:contextualSpacing w:val="0"/>
              <w:rPr>
                <w:sz w:val="19"/>
                <w:szCs w:val="19"/>
              </w:rPr>
            </w:pPr>
            <w:r w:rsidRPr="00932765">
              <w:rPr>
                <w:rFonts w:ascii="Calibri" w:hAnsi="Calibri" w:cs="Calibri"/>
                <w:sz w:val="19"/>
                <w:szCs w:val="19"/>
              </w:rPr>
              <w:t>Mostly teacher talk</w:t>
            </w:r>
          </w:p>
        </w:tc>
        <w:tc>
          <w:tcPr>
            <w:tcW w:w="1257" w:type="dxa"/>
            <w:tcBorders>
              <w:bottom w:val="single" w:sz="6" w:space="0" w:color="808080"/>
            </w:tcBorders>
            <w:tcMar>
              <w:top w:w="72" w:type="dxa"/>
              <w:left w:w="115" w:type="dxa"/>
              <w:right w:w="115" w:type="dxa"/>
            </w:tcMar>
          </w:tcPr>
          <w:p w14:paraId="47C01659" w14:textId="77777777" w:rsidR="007933B3" w:rsidRPr="00932765" w:rsidRDefault="007933B3" w:rsidP="00E8016A">
            <w:pPr>
              <w:pStyle w:val="Default"/>
              <w:spacing w:after="40"/>
              <w:jc w:val="right"/>
              <w:rPr>
                <w:sz w:val="19"/>
                <w:szCs w:val="19"/>
              </w:rPr>
            </w:pPr>
          </w:p>
        </w:tc>
        <w:tc>
          <w:tcPr>
            <w:tcW w:w="903" w:type="dxa"/>
            <w:tcBorders>
              <w:bottom w:val="single" w:sz="6" w:space="0" w:color="808080"/>
            </w:tcBorders>
            <w:tcMar>
              <w:top w:w="72" w:type="dxa"/>
              <w:left w:w="115" w:type="dxa"/>
              <w:right w:w="115" w:type="dxa"/>
            </w:tcMar>
          </w:tcPr>
          <w:p w14:paraId="2F263750" w14:textId="77777777" w:rsidR="007933B3" w:rsidRPr="00932765" w:rsidRDefault="007933B3" w:rsidP="00E8016A">
            <w:pPr>
              <w:pStyle w:val="Default"/>
              <w:spacing w:after="40"/>
              <w:jc w:val="right"/>
              <w:rPr>
                <w:sz w:val="19"/>
                <w:szCs w:val="19"/>
              </w:rPr>
            </w:pPr>
          </w:p>
        </w:tc>
        <w:tc>
          <w:tcPr>
            <w:tcW w:w="810" w:type="dxa"/>
            <w:tcBorders>
              <w:bottom w:val="single" w:sz="6" w:space="0" w:color="808080"/>
            </w:tcBorders>
            <w:tcMar>
              <w:top w:w="72" w:type="dxa"/>
              <w:left w:w="115" w:type="dxa"/>
              <w:right w:w="115" w:type="dxa"/>
            </w:tcMar>
          </w:tcPr>
          <w:p w14:paraId="6824CFE0" w14:textId="77777777" w:rsidR="007933B3" w:rsidRPr="00932765" w:rsidRDefault="007933B3" w:rsidP="00E8016A">
            <w:pPr>
              <w:pStyle w:val="Default"/>
              <w:spacing w:after="40"/>
              <w:rPr>
                <w:sz w:val="19"/>
                <w:szCs w:val="19"/>
              </w:rPr>
            </w:pPr>
          </w:p>
        </w:tc>
        <w:tc>
          <w:tcPr>
            <w:tcW w:w="6001" w:type="dxa"/>
            <w:tcBorders>
              <w:bottom w:val="single" w:sz="6" w:space="0" w:color="808080"/>
              <w:right w:val="single" w:sz="6" w:space="0" w:color="808080"/>
            </w:tcBorders>
            <w:tcMar>
              <w:top w:w="72" w:type="dxa"/>
              <w:left w:w="115" w:type="dxa"/>
              <w:right w:w="115" w:type="dxa"/>
            </w:tcMar>
          </w:tcPr>
          <w:p w14:paraId="6747C014"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Learning goals are established and communicated</w:t>
            </w:r>
          </w:p>
          <w:p w14:paraId="46A0BB32"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Teacher guides the lesson</w:t>
            </w:r>
          </w:p>
          <w:p w14:paraId="1F3A57A4"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Students engage in task; teacher probes to help provide structure or guidance</w:t>
            </w:r>
          </w:p>
          <w:p w14:paraId="1C40E654" w14:textId="77777777" w:rsidR="007933B3" w:rsidRPr="00932765" w:rsidRDefault="007933B3" w:rsidP="000A2662">
            <w:pPr>
              <w:pStyle w:val="ListParagraph"/>
              <w:numPr>
                <w:ilvl w:val="0"/>
                <w:numId w:val="24"/>
              </w:numPr>
              <w:autoSpaceDE w:val="0"/>
              <w:autoSpaceDN w:val="0"/>
              <w:adjustRightInd w:val="0"/>
              <w:spacing w:after="20"/>
              <w:ind w:left="162" w:hanging="180"/>
              <w:contextualSpacing w:val="0"/>
              <w:rPr>
                <w:sz w:val="19"/>
                <w:szCs w:val="19"/>
              </w:rPr>
            </w:pPr>
            <w:r w:rsidRPr="00932765">
              <w:rPr>
                <w:rFonts w:ascii="Calibri" w:hAnsi="Calibri" w:cs="Calibri"/>
                <w:sz w:val="19"/>
                <w:szCs w:val="19"/>
              </w:rPr>
              <w:t>Mostly student talk</w:t>
            </w:r>
          </w:p>
        </w:tc>
      </w:tr>
      <w:tr w:rsidR="007933B3" w:rsidRPr="00932765" w14:paraId="5ED07D9F" w14:textId="77777777" w:rsidTr="007933B3">
        <w:trPr>
          <w:gridAfter w:val="5"/>
          <w:wAfter w:w="12306" w:type="dxa"/>
          <w:trHeight w:hRule="exact" w:val="259"/>
          <w:jc w:val="center"/>
        </w:trPr>
        <w:tc>
          <w:tcPr>
            <w:tcW w:w="1101" w:type="dxa"/>
            <w:gridSpan w:val="2"/>
          </w:tcPr>
          <w:p w14:paraId="67C9F3A2" w14:textId="77777777" w:rsidR="007933B3" w:rsidRPr="00932765" w:rsidRDefault="007933B3" w:rsidP="00E8016A">
            <w:pPr>
              <w:pStyle w:val="Default"/>
              <w:rPr>
                <w:sz w:val="21"/>
                <w:szCs w:val="21"/>
              </w:rPr>
            </w:pPr>
          </w:p>
        </w:tc>
        <w:tc>
          <w:tcPr>
            <w:tcW w:w="1345" w:type="dxa"/>
          </w:tcPr>
          <w:p w14:paraId="4994716F" w14:textId="77777777" w:rsidR="007933B3" w:rsidRPr="00932765" w:rsidRDefault="007933B3" w:rsidP="00E8016A">
            <w:pPr>
              <w:pStyle w:val="Default"/>
              <w:rPr>
                <w:sz w:val="21"/>
                <w:szCs w:val="21"/>
              </w:rPr>
            </w:pPr>
          </w:p>
        </w:tc>
      </w:tr>
      <w:tr w:rsidR="007933B3" w:rsidRPr="00932765" w14:paraId="114545C4" w14:textId="77777777" w:rsidTr="007933B3">
        <w:trPr>
          <w:trHeight w:val="302"/>
          <w:jc w:val="center"/>
        </w:trPr>
        <w:tc>
          <w:tcPr>
            <w:tcW w:w="5781" w:type="dxa"/>
            <w:gridSpan w:val="4"/>
            <w:tcBorders>
              <w:top w:val="single" w:sz="6" w:space="0" w:color="808080"/>
              <w:left w:val="single" w:sz="6" w:space="0" w:color="808080"/>
            </w:tcBorders>
            <w:tcMar>
              <w:top w:w="29" w:type="dxa"/>
              <w:left w:w="115" w:type="dxa"/>
              <w:bottom w:w="72" w:type="dxa"/>
              <w:right w:w="115" w:type="dxa"/>
            </w:tcMar>
          </w:tcPr>
          <w:p w14:paraId="7F7035D8" w14:textId="77777777" w:rsidR="007933B3" w:rsidRPr="00932765" w:rsidRDefault="00E65DCC" w:rsidP="00E8016A">
            <w:pPr>
              <w:pStyle w:val="Default"/>
              <w:rPr>
                <w:sz w:val="20"/>
                <w:szCs w:val="21"/>
              </w:rPr>
            </w:pPr>
            <w:r>
              <w:rPr>
                <w:noProof/>
                <w:sz w:val="20"/>
                <w:szCs w:val="21"/>
              </w:rPr>
              <w:pict w14:anchorId="0C4273EE">
                <v:shape id="_x0000_s1040" type="#_x0000_t32" style="position:absolute;margin-left:21.55pt;margin-top:17.6pt;width:698.4pt;height:0;z-index:251667456;mso-position-horizontal-relative:text;mso-position-vertical-relative:text" o:connectortype="straight" strokecolor="#0070c0" strokeweight="1.5pt">
                  <v:stroke startarrow="oval" endarrow="open"/>
                </v:shape>
              </w:pict>
            </w:r>
            <w:r w:rsidR="007933B3" w:rsidRPr="00932765">
              <w:rPr>
                <w:rFonts w:cs="Calibri-BoldItalic"/>
                <w:b/>
                <w:bCs/>
                <w:i/>
                <w:iCs/>
                <w:sz w:val="20"/>
                <w:szCs w:val="21"/>
              </w:rPr>
              <w:t>Content is taught in isolation</w:t>
            </w:r>
          </w:p>
        </w:tc>
        <w:tc>
          <w:tcPr>
            <w:tcW w:w="1257" w:type="dxa"/>
            <w:tcBorders>
              <w:top w:val="single" w:sz="6" w:space="0" w:color="808080"/>
            </w:tcBorders>
            <w:tcMar>
              <w:top w:w="29" w:type="dxa"/>
              <w:left w:w="115" w:type="dxa"/>
              <w:bottom w:w="72" w:type="dxa"/>
              <w:right w:w="115" w:type="dxa"/>
            </w:tcMar>
          </w:tcPr>
          <w:p w14:paraId="0ECE8DB1" w14:textId="77777777" w:rsidR="007933B3" w:rsidRPr="00932765" w:rsidRDefault="007933B3" w:rsidP="00E8016A">
            <w:pPr>
              <w:pStyle w:val="Default"/>
              <w:rPr>
                <w:sz w:val="20"/>
                <w:szCs w:val="21"/>
              </w:rPr>
            </w:pPr>
          </w:p>
        </w:tc>
        <w:tc>
          <w:tcPr>
            <w:tcW w:w="903" w:type="dxa"/>
            <w:tcBorders>
              <w:top w:val="single" w:sz="6" w:space="0" w:color="808080"/>
            </w:tcBorders>
            <w:tcMar>
              <w:top w:w="29" w:type="dxa"/>
              <w:left w:w="115" w:type="dxa"/>
              <w:bottom w:w="72" w:type="dxa"/>
              <w:right w:w="115" w:type="dxa"/>
            </w:tcMar>
          </w:tcPr>
          <w:p w14:paraId="251E7A45" w14:textId="77777777" w:rsidR="007933B3" w:rsidRPr="00932765" w:rsidRDefault="007933B3" w:rsidP="00E8016A">
            <w:pPr>
              <w:pStyle w:val="Default"/>
              <w:rPr>
                <w:sz w:val="20"/>
                <w:szCs w:val="21"/>
              </w:rPr>
            </w:pPr>
          </w:p>
        </w:tc>
        <w:tc>
          <w:tcPr>
            <w:tcW w:w="810" w:type="dxa"/>
            <w:tcBorders>
              <w:top w:val="single" w:sz="6" w:space="0" w:color="808080"/>
            </w:tcBorders>
            <w:tcMar>
              <w:top w:w="29" w:type="dxa"/>
              <w:left w:w="115" w:type="dxa"/>
              <w:bottom w:w="72" w:type="dxa"/>
              <w:right w:w="115" w:type="dxa"/>
            </w:tcMar>
          </w:tcPr>
          <w:p w14:paraId="1D458109" w14:textId="77777777" w:rsidR="007933B3" w:rsidRPr="00932765" w:rsidRDefault="007933B3" w:rsidP="00E8016A">
            <w:pPr>
              <w:pStyle w:val="Default"/>
              <w:rPr>
                <w:sz w:val="20"/>
                <w:szCs w:val="21"/>
              </w:rPr>
            </w:pPr>
          </w:p>
        </w:tc>
        <w:tc>
          <w:tcPr>
            <w:tcW w:w="6001" w:type="dxa"/>
            <w:tcBorders>
              <w:top w:val="single" w:sz="6" w:space="0" w:color="808080"/>
              <w:right w:val="single" w:sz="6" w:space="0" w:color="808080"/>
            </w:tcBorders>
            <w:tcMar>
              <w:top w:w="29" w:type="dxa"/>
              <w:left w:w="115" w:type="dxa"/>
              <w:bottom w:w="72" w:type="dxa"/>
              <w:right w:w="115" w:type="dxa"/>
            </w:tcMar>
          </w:tcPr>
          <w:p w14:paraId="0E73F331" w14:textId="77777777" w:rsidR="007933B3" w:rsidRPr="00932765" w:rsidRDefault="007933B3" w:rsidP="00E8016A">
            <w:pPr>
              <w:pStyle w:val="Default"/>
              <w:jc w:val="right"/>
              <w:rPr>
                <w:sz w:val="20"/>
                <w:szCs w:val="21"/>
              </w:rPr>
            </w:pPr>
            <w:r w:rsidRPr="00932765">
              <w:rPr>
                <w:rFonts w:cs="Calibri-BoldItalic"/>
                <w:b/>
                <w:bCs/>
                <w:i/>
                <w:iCs/>
                <w:sz w:val="20"/>
                <w:szCs w:val="21"/>
              </w:rPr>
              <w:t>Content is connected to prior knowledge</w:t>
            </w:r>
          </w:p>
        </w:tc>
      </w:tr>
      <w:tr w:rsidR="007933B3" w:rsidRPr="00932765" w14:paraId="4B4919BB" w14:textId="77777777" w:rsidTr="007933B3">
        <w:trPr>
          <w:jc w:val="center"/>
        </w:trPr>
        <w:tc>
          <w:tcPr>
            <w:tcW w:w="622" w:type="dxa"/>
            <w:tcBorders>
              <w:left w:val="single" w:sz="6" w:space="0" w:color="808080"/>
              <w:bottom w:val="single" w:sz="6" w:space="0" w:color="808080"/>
            </w:tcBorders>
            <w:tcMar>
              <w:top w:w="72" w:type="dxa"/>
              <w:left w:w="115" w:type="dxa"/>
              <w:right w:w="115" w:type="dxa"/>
            </w:tcMar>
          </w:tcPr>
          <w:p w14:paraId="29923510" w14:textId="77777777" w:rsidR="007933B3" w:rsidRPr="00932765" w:rsidRDefault="007933B3" w:rsidP="00E8016A">
            <w:pPr>
              <w:autoSpaceDE w:val="0"/>
              <w:autoSpaceDN w:val="0"/>
              <w:adjustRightInd w:val="0"/>
              <w:spacing w:after="40" w:line="240" w:lineRule="auto"/>
              <w:rPr>
                <w:sz w:val="19"/>
                <w:szCs w:val="19"/>
              </w:rPr>
            </w:pPr>
          </w:p>
        </w:tc>
        <w:tc>
          <w:tcPr>
            <w:tcW w:w="5159" w:type="dxa"/>
            <w:gridSpan w:val="3"/>
            <w:tcBorders>
              <w:bottom w:val="single" w:sz="6" w:space="0" w:color="808080"/>
            </w:tcBorders>
            <w:tcMar>
              <w:top w:w="72" w:type="dxa"/>
              <w:left w:w="115" w:type="dxa"/>
              <w:right w:w="115" w:type="dxa"/>
            </w:tcMar>
          </w:tcPr>
          <w:p w14:paraId="690A7DE1"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 xml:space="preserve">Topics are not presented in a connected format </w:t>
            </w:r>
          </w:p>
          <w:p w14:paraId="528BFD20" w14:textId="77777777" w:rsidR="007933B3" w:rsidRPr="00932765" w:rsidRDefault="007933B3" w:rsidP="000A2662">
            <w:pPr>
              <w:pStyle w:val="ListParagraph"/>
              <w:numPr>
                <w:ilvl w:val="0"/>
                <w:numId w:val="24"/>
              </w:numPr>
              <w:autoSpaceDE w:val="0"/>
              <w:autoSpaceDN w:val="0"/>
              <w:adjustRightInd w:val="0"/>
              <w:spacing w:after="20"/>
              <w:ind w:left="162" w:hanging="180"/>
              <w:contextualSpacing w:val="0"/>
              <w:rPr>
                <w:rFonts w:ascii="Calibri" w:hAnsi="Calibri" w:cs="Calibri"/>
                <w:sz w:val="19"/>
                <w:szCs w:val="19"/>
              </w:rPr>
            </w:pPr>
            <w:r w:rsidRPr="00932765">
              <w:rPr>
                <w:rFonts w:ascii="Calibri" w:hAnsi="Calibri" w:cs="Calibri"/>
                <w:sz w:val="19"/>
                <w:szCs w:val="19"/>
              </w:rPr>
              <w:t xml:space="preserve">Previously taught/learned content is not referenced </w:t>
            </w:r>
          </w:p>
        </w:tc>
        <w:tc>
          <w:tcPr>
            <w:tcW w:w="1257" w:type="dxa"/>
            <w:tcBorders>
              <w:bottom w:val="single" w:sz="6" w:space="0" w:color="808080"/>
            </w:tcBorders>
            <w:tcMar>
              <w:top w:w="72" w:type="dxa"/>
              <w:left w:w="115" w:type="dxa"/>
              <w:right w:w="115" w:type="dxa"/>
            </w:tcMar>
          </w:tcPr>
          <w:p w14:paraId="5F7A8D0A" w14:textId="77777777" w:rsidR="007933B3" w:rsidRPr="00932765" w:rsidRDefault="007933B3" w:rsidP="00E8016A">
            <w:pPr>
              <w:autoSpaceDE w:val="0"/>
              <w:autoSpaceDN w:val="0"/>
              <w:adjustRightInd w:val="0"/>
              <w:spacing w:after="40" w:line="240" w:lineRule="auto"/>
              <w:ind w:left="-18"/>
              <w:rPr>
                <w:rFonts w:ascii="Calibri" w:hAnsi="Calibri" w:cs="Calibri"/>
                <w:sz w:val="19"/>
                <w:szCs w:val="19"/>
              </w:rPr>
            </w:pPr>
          </w:p>
        </w:tc>
        <w:tc>
          <w:tcPr>
            <w:tcW w:w="903" w:type="dxa"/>
            <w:tcBorders>
              <w:bottom w:val="single" w:sz="6" w:space="0" w:color="808080"/>
            </w:tcBorders>
            <w:tcMar>
              <w:top w:w="72" w:type="dxa"/>
              <w:left w:w="115" w:type="dxa"/>
              <w:right w:w="115" w:type="dxa"/>
            </w:tcMar>
          </w:tcPr>
          <w:p w14:paraId="7B819F5B" w14:textId="77777777" w:rsidR="007933B3" w:rsidRPr="00932765" w:rsidRDefault="007933B3" w:rsidP="00E8016A">
            <w:pPr>
              <w:autoSpaceDE w:val="0"/>
              <w:autoSpaceDN w:val="0"/>
              <w:adjustRightInd w:val="0"/>
              <w:spacing w:after="40" w:line="240" w:lineRule="auto"/>
              <w:ind w:left="-18"/>
              <w:rPr>
                <w:rFonts w:ascii="Calibri" w:hAnsi="Calibri" w:cs="Calibri"/>
                <w:sz w:val="19"/>
                <w:szCs w:val="19"/>
              </w:rPr>
            </w:pPr>
          </w:p>
        </w:tc>
        <w:tc>
          <w:tcPr>
            <w:tcW w:w="810" w:type="dxa"/>
            <w:tcBorders>
              <w:bottom w:val="single" w:sz="6" w:space="0" w:color="808080"/>
            </w:tcBorders>
            <w:tcMar>
              <w:top w:w="72" w:type="dxa"/>
              <w:left w:w="115" w:type="dxa"/>
              <w:right w:w="115" w:type="dxa"/>
            </w:tcMar>
          </w:tcPr>
          <w:p w14:paraId="36CB6763" w14:textId="77777777" w:rsidR="007933B3" w:rsidRPr="00932765" w:rsidRDefault="007933B3" w:rsidP="00E8016A">
            <w:pPr>
              <w:autoSpaceDE w:val="0"/>
              <w:autoSpaceDN w:val="0"/>
              <w:adjustRightInd w:val="0"/>
              <w:spacing w:after="40" w:line="240" w:lineRule="auto"/>
              <w:ind w:left="-18"/>
              <w:rPr>
                <w:rFonts w:ascii="Calibri" w:hAnsi="Calibri" w:cs="Calibri"/>
                <w:sz w:val="19"/>
                <w:szCs w:val="19"/>
              </w:rPr>
            </w:pPr>
          </w:p>
        </w:tc>
        <w:tc>
          <w:tcPr>
            <w:tcW w:w="6001" w:type="dxa"/>
            <w:tcBorders>
              <w:bottom w:val="single" w:sz="6" w:space="0" w:color="808080"/>
              <w:right w:val="single" w:sz="6" w:space="0" w:color="808080"/>
            </w:tcBorders>
            <w:tcMar>
              <w:top w:w="72" w:type="dxa"/>
              <w:left w:w="115" w:type="dxa"/>
              <w:right w:w="115" w:type="dxa"/>
            </w:tcMar>
          </w:tcPr>
          <w:p w14:paraId="344A0839"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Established learning</w:t>
            </w:r>
            <w:r>
              <w:rPr>
                <w:rFonts w:ascii="Calibri" w:hAnsi="Calibri" w:cs="Calibri"/>
                <w:sz w:val="19"/>
                <w:szCs w:val="19"/>
              </w:rPr>
              <w:t xml:space="preserve"> targets</w:t>
            </w:r>
            <w:r w:rsidRPr="00932765">
              <w:rPr>
                <w:rFonts w:ascii="Calibri" w:hAnsi="Calibri" w:cs="Calibri"/>
                <w:sz w:val="19"/>
                <w:szCs w:val="19"/>
              </w:rPr>
              <w:t xml:space="preserve"> help make connections explicit</w:t>
            </w:r>
          </w:p>
          <w:p w14:paraId="172A4295" w14:textId="77777777" w:rsidR="007933B3" w:rsidRPr="00932765" w:rsidRDefault="007933B3" w:rsidP="000A2662">
            <w:pPr>
              <w:pStyle w:val="ListParagraph"/>
              <w:numPr>
                <w:ilvl w:val="0"/>
                <w:numId w:val="24"/>
              </w:numPr>
              <w:autoSpaceDE w:val="0"/>
              <w:autoSpaceDN w:val="0"/>
              <w:adjustRightInd w:val="0"/>
              <w:spacing w:after="20"/>
              <w:ind w:left="162" w:hanging="180"/>
              <w:contextualSpacing w:val="0"/>
              <w:rPr>
                <w:rFonts w:ascii="Calibri" w:hAnsi="Calibri" w:cs="Calibri"/>
                <w:sz w:val="19"/>
                <w:szCs w:val="19"/>
              </w:rPr>
            </w:pPr>
            <w:r w:rsidRPr="00932765">
              <w:rPr>
                <w:rFonts w:ascii="Calibri" w:hAnsi="Calibri" w:cs="Calibri"/>
                <w:sz w:val="19"/>
                <w:szCs w:val="19"/>
              </w:rPr>
              <w:t>Discussion and structure of lessons help students make connections among mathematical ideas</w:t>
            </w:r>
          </w:p>
        </w:tc>
      </w:tr>
      <w:tr w:rsidR="007933B3" w:rsidRPr="00932765" w14:paraId="14993CEC" w14:textId="77777777" w:rsidTr="007933B3">
        <w:trPr>
          <w:gridAfter w:val="5"/>
          <w:wAfter w:w="12306" w:type="dxa"/>
          <w:trHeight w:hRule="exact" w:val="259"/>
          <w:jc w:val="center"/>
        </w:trPr>
        <w:tc>
          <w:tcPr>
            <w:tcW w:w="1101" w:type="dxa"/>
            <w:gridSpan w:val="2"/>
          </w:tcPr>
          <w:p w14:paraId="4E6CFF56" w14:textId="77777777" w:rsidR="007933B3" w:rsidRPr="00932765" w:rsidRDefault="007933B3" w:rsidP="00E8016A">
            <w:pPr>
              <w:pStyle w:val="Default"/>
              <w:rPr>
                <w:sz w:val="21"/>
                <w:szCs w:val="21"/>
              </w:rPr>
            </w:pPr>
          </w:p>
        </w:tc>
        <w:tc>
          <w:tcPr>
            <w:tcW w:w="1345" w:type="dxa"/>
          </w:tcPr>
          <w:p w14:paraId="468C6F5E" w14:textId="77777777" w:rsidR="007933B3" w:rsidRPr="00932765" w:rsidRDefault="007933B3" w:rsidP="00E8016A">
            <w:pPr>
              <w:pStyle w:val="Default"/>
              <w:rPr>
                <w:sz w:val="21"/>
                <w:szCs w:val="21"/>
              </w:rPr>
            </w:pPr>
          </w:p>
        </w:tc>
      </w:tr>
      <w:tr w:rsidR="007933B3" w:rsidRPr="00932765" w14:paraId="2D1861F2" w14:textId="77777777" w:rsidTr="007933B3">
        <w:trPr>
          <w:trHeight w:val="302"/>
          <w:jc w:val="center"/>
        </w:trPr>
        <w:tc>
          <w:tcPr>
            <w:tcW w:w="5781" w:type="dxa"/>
            <w:gridSpan w:val="4"/>
            <w:tcBorders>
              <w:top w:val="single" w:sz="6" w:space="0" w:color="808080"/>
              <w:left w:val="single" w:sz="6" w:space="0" w:color="808080"/>
            </w:tcBorders>
            <w:tcMar>
              <w:top w:w="29" w:type="dxa"/>
              <w:left w:w="115" w:type="dxa"/>
              <w:bottom w:w="72" w:type="dxa"/>
              <w:right w:w="115" w:type="dxa"/>
            </w:tcMar>
          </w:tcPr>
          <w:p w14:paraId="55C2E00E" w14:textId="77777777" w:rsidR="007933B3" w:rsidRPr="00932765" w:rsidRDefault="00E65DCC" w:rsidP="00E8016A">
            <w:pPr>
              <w:pStyle w:val="Default"/>
              <w:rPr>
                <w:sz w:val="20"/>
                <w:szCs w:val="21"/>
              </w:rPr>
            </w:pPr>
            <w:r>
              <w:rPr>
                <w:noProof/>
                <w:sz w:val="20"/>
                <w:szCs w:val="21"/>
              </w:rPr>
              <w:pict w14:anchorId="6C661E6A">
                <v:shape id="_x0000_s1041" type="#_x0000_t32" style="position:absolute;margin-left:21.55pt;margin-top:17.55pt;width:698.4pt;height:0;z-index:251668480;mso-position-horizontal-relative:text;mso-position-vertical-relative:text" o:connectortype="straight" strokecolor="#0070c0" strokeweight="1.5pt">
                  <v:stroke startarrow="oval" endarrow="open"/>
                </v:shape>
              </w:pict>
            </w:r>
            <w:r w:rsidR="007933B3" w:rsidRPr="00932765">
              <w:rPr>
                <w:rFonts w:cs="Calibri-BoldItalic"/>
                <w:b/>
                <w:bCs/>
                <w:i/>
                <w:iCs/>
                <w:sz w:val="20"/>
                <w:szCs w:val="21"/>
              </w:rPr>
              <w:t>Mathematics is made easy for students</w:t>
            </w:r>
          </w:p>
        </w:tc>
        <w:tc>
          <w:tcPr>
            <w:tcW w:w="1257" w:type="dxa"/>
            <w:tcBorders>
              <w:top w:val="single" w:sz="6" w:space="0" w:color="808080"/>
            </w:tcBorders>
            <w:tcMar>
              <w:top w:w="29" w:type="dxa"/>
              <w:left w:w="115" w:type="dxa"/>
              <w:bottom w:w="72" w:type="dxa"/>
              <w:right w:w="115" w:type="dxa"/>
            </w:tcMar>
          </w:tcPr>
          <w:p w14:paraId="301A6D60" w14:textId="77777777" w:rsidR="007933B3" w:rsidRPr="00932765" w:rsidRDefault="007933B3" w:rsidP="00E8016A">
            <w:pPr>
              <w:pStyle w:val="Default"/>
              <w:rPr>
                <w:sz w:val="20"/>
                <w:szCs w:val="21"/>
              </w:rPr>
            </w:pPr>
          </w:p>
        </w:tc>
        <w:tc>
          <w:tcPr>
            <w:tcW w:w="903" w:type="dxa"/>
            <w:tcBorders>
              <w:top w:val="single" w:sz="6" w:space="0" w:color="808080"/>
            </w:tcBorders>
            <w:tcMar>
              <w:top w:w="29" w:type="dxa"/>
              <w:left w:w="115" w:type="dxa"/>
              <w:bottom w:w="72" w:type="dxa"/>
              <w:right w:w="115" w:type="dxa"/>
            </w:tcMar>
          </w:tcPr>
          <w:p w14:paraId="00E2D21F" w14:textId="77777777" w:rsidR="007933B3" w:rsidRPr="00932765" w:rsidRDefault="007933B3" w:rsidP="00E8016A">
            <w:pPr>
              <w:pStyle w:val="Default"/>
              <w:rPr>
                <w:sz w:val="20"/>
                <w:szCs w:val="21"/>
              </w:rPr>
            </w:pPr>
          </w:p>
        </w:tc>
        <w:tc>
          <w:tcPr>
            <w:tcW w:w="810" w:type="dxa"/>
            <w:tcBorders>
              <w:top w:val="single" w:sz="6" w:space="0" w:color="808080"/>
            </w:tcBorders>
            <w:tcMar>
              <w:top w:w="29" w:type="dxa"/>
              <w:left w:w="115" w:type="dxa"/>
              <w:bottom w:w="72" w:type="dxa"/>
              <w:right w:w="115" w:type="dxa"/>
            </w:tcMar>
          </w:tcPr>
          <w:p w14:paraId="18A3A55D" w14:textId="77777777" w:rsidR="007933B3" w:rsidRPr="00932765" w:rsidRDefault="007933B3" w:rsidP="00E8016A">
            <w:pPr>
              <w:pStyle w:val="Default"/>
              <w:rPr>
                <w:sz w:val="20"/>
                <w:szCs w:val="21"/>
              </w:rPr>
            </w:pPr>
          </w:p>
        </w:tc>
        <w:tc>
          <w:tcPr>
            <w:tcW w:w="6001" w:type="dxa"/>
            <w:tcBorders>
              <w:top w:val="single" w:sz="6" w:space="0" w:color="808080"/>
              <w:right w:val="single" w:sz="6" w:space="0" w:color="808080"/>
            </w:tcBorders>
            <w:tcMar>
              <w:top w:w="29" w:type="dxa"/>
              <w:left w:w="115" w:type="dxa"/>
              <w:bottom w:w="72" w:type="dxa"/>
              <w:right w:w="115" w:type="dxa"/>
            </w:tcMar>
          </w:tcPr>
          <w:p w14:paraId="590B99CE" w14:textId="77777777" w:rsidR="007933B3" w:rsidRPr="00932765" w:rsidRDefault="007933B3" w:rsidP="00E8016A">
            <w:pPr>
              <w:pStyle w:val="Default"/>
              <w:jc w:val="right"/>
              <w:rPr>
                <w:sz w:val="20"/>
                <w:szCs w:val="21"/>
              </w:rPr>
            </w:pPr>
            <w:r w:rsidRPr="00932765">
              <w:rPr>
                <w:rFonts w:cs="Calibri-BoldItalic"/>
                <w:b/>
                <w:bCs/>
                <w:i/>
                <w:iCs/>
                <w:sz w:val="20"/>
                <w:szCs w:val="21"/>
              </w:rPr>
              <w:t>Students are engaged in productive struggle</w:t>
            </w:r>
          </w:p>
        </w:tc>
      </w:tr>
      <w:tr w:rsidR="007933B3" w:rsidRPr="00932765" w14:paraId="77FBDE0F" w14:textId="77777777" w:rsidTr="007933B3">
        <w:trPr>
          <w:jc w:val="center"/>
        </w:trPr>
        <w:tc>
          <w:tcPr>
            <w:tcW w:w="622" w:type="dxa"/>
            <w:tcBorders>
              <w:left w:val="single" w:sz="6" w:space="0" w:color="808080"/>
              <w:bottom w:val="single" w:sz="6" w:space="0" w:color="808080"/>
            </w:tcBorders>
            <w:tcMar>
              <w:top w:w="72" w:type="dxa"/>
              <w:left w:w="115" w:type="dxa"/>
              <w:right w:w="115" w:type="dxa"/>
            </w:tcMar>
          </w:tcPr>
          <w:p w14:paraId="1B724480" w14:textId="77777777" w:rsidR="007933B3" w:rsidRPr="00932765" w:rsidRDefault="007933B3" w:rsidP="00E8016A">
            <w:pPr>
              <w:autoSpaceDE w:val="0"/>
              <w:autoSpaceDN w:val="0"/>
              <w:adjustRightInd w:val="0"/>
              <w:spacing w:after="40" w:line="240" w:lineRule="auto"/>
              <w:rPr>
                <w:sz w:val="19"/>
                <w:szCs w:val="19"/>
              </w:rPr>
            </w:pPr>
          </w:p>
        </w:tc>
        <w:tc>
          <w:tcPr>
            <w:tcW w:w="5159" w:type="dxa"/>
            <w:gridSpan w:val="3"/>
            <w:tcBorders>
              <w:bottom w:val="single" w:sz="6" w:space="0" w:color="808080"/>
            </w:tcBorders>
            <w:tcMar>
              <w:top w:w="72" w:type="dxa"/>
              <w:left w:w="115" w:type="dxa"/>
              <w:right w:w="115" w:type="dxa"/>
            </w:tcMar>
          </w:tcPr>
          <w:p w14:paraId="09BAB633"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 xml:space="preserve">Content is presented in small </w:t>
            </w:r>
            <w:r>
              <w:rPr>
                <w:rFonts w:ascii="Calibri" w:hAnsi="Calibri" w:cs="Calibri"/>
                <w:sz w:val="19"/>
                <w:szCs w:val="19"/>
              </w:rPr>
              <w:t xml:space="preserve">sequenced </w:t>
            </w:r>
            <w:r w:rsidRPr="00932765">
              <w:rPr>
                <w:rFonts w:ascii="Calibri" w:hAnsi="Calibri" w:cs="Calibri"/>
                <w:sz w:val="19"/>
                <w:szCs w:val="19"/>
              </w:rPr>
              <w:t xml:space="preserve">chunks </w:t>
            </w:r>
          </w:p>
          <w:p w14:paraId="5AEC71E1"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Teac</w:t>
            </w:r>
            <w:r>
              <w:rPr>
                <w:rFonts w:ascii="Calibri" w:hAnsi="Calibri" w:cs="Calibri"/>
                <w:sz w:val="19"/>
                <w:szCs w:val="19"/>
              </w:rPr>
              <w:t xml:space="preserve">her is readily available to provide hints to help student </w:t>
            </w:r>
          </w:p>
          <w:p w14:paraId="3BD9BD26" w14:textId="77777777" w:rsidR="007933B3" w:rsidRPr="00932765" w:rsidRDefault="007933B3" w:rsidP="000A2662">
            <w:pPr>
              <w:pStyle w:val="ListParagraph"/>
              <w:numPr>
                <w:ilvl w:val="0"/>
                <w:numId w:val="24"/>
              </w:numPr>
              <w:autoSpaceDE w:val="0"/>
              <w:autoSpaceDN w:val="0"/>
              <w:adjustRightInd w:val="0"/>
              <w:spacing w:after="20"/>
              <w:ind w:left="162" w:hanging="180"/>
              <w:contextualSpacing w:val="0"/>
              <w:rPr>
                <w:rFonts w:ascii="Calibri" w:hAnsi="Calibri" w:cs="Calibri"/>
                <w:sz w:val="19"/>
                <w:szCs w:val="19"/>
              </w:rPr>
            </w:pPr>
            <w:r w:rsidRPr="00932765">
              <w:rPr>
                <w:rFonts w:ascii="Calibri" w:hAnsi="Calibri" w:cs="Calibri"/>
                <w:sz w:val="19"/>
                <w:szCs w:val="19"/>
              </w:rPr>
              <w:t xml:space="preserve">Students reach solutions to low‐level tasks quickly </w:t>
            </w:r>
          </w:p>
        </w:tc>
        <w:tc>
          <w:tcPr>
            <w:tcW w:w="1257" w:type="dxa"/>
            <w:tcBorders>
              <w:bottom w:val="single" w:sz="6" w:space="0" w:color="808080"/>
            </w:tcBorders>
            <w:tcMar>
              <w:top w:w="72" w:type="dxa"/>
              <w:left w:w="115" w:type="dxa"/>
              <w:right w:w="115" w:type="dxa"/>
            </w:tcMar>
          </w:tcPr>
          <w:p w14:paraId="2B3A30AD" w14:textId="77777777" w:rsidR="007933B3" w:rsidRPr="00932765" w:rsidRDefault="007933B3" w:rsidP="00E8016A">
            <w:pPr>
              <w:autoSpaceDE w:val="0"/>
              <w:autoSpaceDN w:val="0"/>
              <w:adjustRightInd w:val="0"/>
              <w:spacing w:after="40" w:line="240" w:lineRule="auto"/>
              <w:ind w:left="-18"/>
              <w:rPr>
                <w:rFonts w:ascii="Calibri" w:hAnsi="Calibri" w:cs="Calibri"/>
                <w:sz w:val="19"/>
                <w:szCs w:val="19"/>
              </w:rPr>
            </w:pPr>
          </w:p>
        </w:tc>
        <w:tc>
          <w:tcPr>
            <w:tcW w:w="903" w:type="dxa"/>
            <w:tcBorders>
              <w:bottom w:val="single" w:sz="6" w:space="0" w:color="808080"/>
            </w:tcBorders>
            <w:tcMar>
              <w:top w:w="72" w:type="dxa"/>
              <w:left w:w="115" w:type="dxa"/>
              <w:right w:w="115" w:type="dxa"/>
            </w:tcMar>
          </w:tcPr>
          <w:p w14:paraId="726A1677" w14:textId="77777777" w:rsidR="007933B3" w:rsidRPr="00932765" w:rsidRDefault="007933B3" w:rsidP="00E8016A">
            <w:pPr>
              <w:autoSpaceDE w:val="0"/>
              <w:autoSpaceDN w:val="0"/>
              <w:adjustRightInd w:val="0"/>
              <w:spacing w:after="40" w:line="240" w:lineRule="auto"/>
              <w:ind w:left="-18"/>
              <w:rPr>
                <w:rFonts w:ascii="Calibri" w:hAnsi="Calibri" w:cs="Calibri"/>
                <w:sz w:val="19"/>
                <w:szCs w:val="19"/>
              </w:rPr>
            </w:pPr>
          </w:p>
        </w:tc>
        <w:tc>
          <w:tcPr>
            <w:tcW w:w="810" w:type="dxa"/>
            <w:tcBorders>
              <w:bottom w:val="single" w:sz="6" w:space="0" w:color="808080"/>
            </w:tcBorders>
            <w:tcMar>
              <w:top w:w="72" w:type="dxa"/>
              <w:left w:w="115" w:type="dxa"/>
              <w:right w:w="115" w:type="dxa"/>
            </w:tcMar>
          </w:tcPr>
          <w:p w14:paraId="6AECC738" w14:textId="77777777" w:rsidR="007933B3" w:rsidRPr="00932765" w:rsidRDefault="007933B3" w:rsidP="00E8016A">
            <w:pPr>
              <w:autoSpaceDE w:val="0"/>
              <w:autoSpaceDN w:val="0"/>
              <w:adjustRightInd w:val="0"/>
              <w:spacing w:after="40" w:line="240" w:lineRule="auto"/>
              <w:ind w:left="-18"/>
              <w:rPr>
                <w:rFonts w:ascii="Calibri" w:hAnsi="Calibri" w:cs="Calibri"/>
                <w:sz w:val="19"/>
                <w:szCs w:val="19"/>
              </w:rPr>
            </w:pPr>
          </w:p>
        </w:tc>
        <w:tc>
          <w:tcPr>
            <w:tcW w:w="6001" w:type="dxa"/>
            <w:tcBorders>
              <w:bottom w:val="single" w:sz="6" w:space="0" w:color="808080"/>
              <w:right w:val="single" w:sz="6" w:space="0" w:color="808080"/>
            </w:tcBorders>
            <w:tcMar>
              <w:top w:w="72" w:type="dxa"/>
              <w:left w:w="115" w:type="dxa"/>
              <w:right w:w="115" w:type="dxa"/>
            </w:tcMar>
          </w:tcPr>
          <w:p w14:paraId="18A39014"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High‐level tasks or challenges are posed by the teacher</w:t>
            </w:r>
          </w:p>
          <w:p w14:paraId="55DB15EC" w14:textId="77777777" w:rsidR="007933B3" w:rsidRPr="00932765" w:rsidRDefault="007933B3" w:rsidP="000A2662">
            <w:pPr>
              <w:pStyle w:val="ListParagraph"/>
              <w:numPr>
                <w:ilvl w:val="0"/>
                <w:numId w:val="24"/>
              </w:numPr>
              <w:autoSpaceDE w:val="0"/>
              <w:autoSpaceDN w:val="0"/>
              <w:adjustRightInd w:val="0"/>
              <w:spacing w:after="40"/>
              <w:ind w:left="162" w:hanging="180"/>
              <w:contextualSpacing w:val="0"/>
              <w:rPr>
                <w:rFonts w:ascii="Calibri" w:hAnsi="Calibri" w:cs="Calibri"/>
                <w:sz w:val="19"/>
                <w:szCs w:val="19"/>
              </w:rPr>
            </w:pPr>
            <w:r w:rsidRPr="00932765">
              <w:rPr>
                <w:rFonts w:ascii="Calibri" w:hAnsi="Calibri" w:cs="Calibri"/>
                <w:sz w:val="19"/>
                <w:szCs w:val="19"/>
              </w:rPr>
              <w:t>Multiple attempts are encouraged; perseverance is valued</w:t>
            </w:r>
          </w:p>
          <w:p w14:paraId="50E4E396" w14:textId="77777777" w:rsidR="007933B3" w:rsidRPr="00932765" w:rsidRDefault="007933B3" w:rsidP="000A2662">
            <w:pPr>
              <w:pStyle w:val="ListParagraph"/>
              <w:numPr>
                <w:ilvl w:val="0"/>
                <w:numId w:val="24"/>
              </w:numPr>
              <w:autoSpaceDE w:val="0"/>
              <w:autoSpaceDN w:val="0"/>
              <w:adjustRightInd w:val="0"/>
              <w:spacing w:after="20"/>
              <w:ind w:left="162" w:hanging="180"/>
              <w:contextualSpacing w:val="0"/>
              <w:rPr>
                <w:rFonts w:ascii="Calibri" w:hAnsi="Calibri" w:cs="Calibri"/>
                <w:sz w:val="19"/>
                <w:szCs w:val="19"/>
              </w:rPr>
            </w:pPr>
            <w:r w:rsidRPr="00932765">
              <w:rPr>
                <w:rFonts w:ascii="Calibri" w:hAnsi="Calibri" w:cs="Calibri"/>
                <w:sz w:val="19"/>
                <w:szCs w:val="19"/>
              </w:rPr>
              <w:t>Pre‐planned teacher questions help probe student thinking and facilitate learning</w:t>
            </w:r>
          </w:p>
        </w:tc>
      </w:tr>
    </w:tbl>
    <w:p w14:paraId="1482ED39" w14:textId="77777777" w:rsidR="007933B3" w:rsidRPr="00686D55" w:rsidRDefault="007933B3" w:rsidP="00E8016A">
      <w:pPr>
        <w:pStyle w:val="Default"/>
        <w:rPr>
          <w:sz w:val="2"/>
        </w:rPr>
      </w:pPr>
    </w:p>
    <w:p w14:paraId="139AFAC7" w14:textId="2F58C75D" w:rsidR="007933B3" w:rsidRDefault="007933B3">
      <w:pPr>
        <w:sectPr w:rsidR="007933B3" w:rsidSect="007933B3">
          <w:pgSz w:w="15840" w:h="12240" w:orient="landscape"/>
          <w:pgMar w:top="720" w:right="1440" w:bottom="720" w:left="1440" w:header="720" w:footer="288" w:gutter="0"/>
          <w:cols w:space="720"/>
          <w:titlePg/>
          <w:docGrid w:linePitch="360"/>
        </w:sectPr>
      </w:pPr>
    </w:p>
    <w:p w14:paraId="715957E2" w14:textId="77777777" w:rsidR="00CE462C" w:rsidRDefault="00CE462C"/>
    <w:p w14:paraId="22863F74" w14:textId="3A701719" w:rsidR="00CE462C" w:rsidRDefault="00CE462C" w:rsidP="00CE462C">
      <w:pPr>
        <w:jc w:val="center"/>
        <w:rPr>
          <w:b/>
        </w:rPr>
      </w:pPr>
      <w:r w:rsidRPr="00D30AEA">
        <w:rPr>
          <w:b/>
        </w:rPr>
        <w:t xml:space="preserve">PRODUCTIVE </w:t>
      </w:r>
      <w:r>
        <w:rPr>
          <w:b/>
        </w:rPr>
        <w:t xml:space="preserve">MATH </w:t>
      </w:r>
      <w:r w:rsidRPr="00D30AEA">
        <w:rPr>
          <w:b/>
        </w:rPr>
        <w:t>TALK: What, Why, and How</w:t>
      </w:r>
    </w:p>
    <w:p w14:paraId="133CF865" w14:textId="77777777" w:rsidR="00CE462C" w:rsidRPr="00D30AEA" w:rsidRDefault="00CE462C" w:rsidP="00CE462C">
      <w:pPr>
        <w:jc w:val="center"/>
        <w:rPr>
          <w:b/>
        </w:rPr>
      </w:pPr>
      <w:r>
        <w:rPr>
          <w:b/>
        </w:rPr>
        <w:t>The 5 Talk Moves</w:t>
      </w:r>
    </w:p>
    <w:p w14:paraId="2511F776" w14:textId="77777777" w:rsidR="00CE462C" w:rsidRPr="00D30AEA" w:rsidRDefault="00CE462C" w:rsidP="00CE462C">
      <w:pPr>
        <w:pStyle w:val="Footer"/>
        <w:pBdr>
          <w:top w:val="thinThickSmallGap" w:sz="24" w:space="1" w:color="823B0B"/>
        </w:pBdr>
        <w:ind w:left="360"/>
      </w:pPr>
      <w:r w:rsidRPr="00D30AEA">
        <w:rPr>
          <w:rFonts w:eastAsia="Times New Roman"/>
        </w:rPr>
        <w:t>Adapted from</w:t>
      </w:r>
      <w:r>
        <w:rPr>
          <w:rFonts w:eastAsia="Times New Roman"/>
        </w:rPr>
        <w:t>:</w:t>
      </w:r>
      <w:r w:rsidRPr="00D30AEA">
        <w:rPr>
          <w:rFonts w:eastAsia="Times New Roman"/>
        </w:rPr>
        <w:t xml:space="preserve"> </w:t>
      </w:r>
      <w:r w:rsidRPr="00D30AEA">
        <w:t xml:space="preserve">Chapin, S., C., O’Conner, and N. Anderson. </w:t>
      </w:r>
      <w:r>
        <w:t>(</w:t>
      </w:r>
      <w:r w:rsidRPr="00D30AEA">
        <w:t>2003</w:t>
      </w:r>
      <w:r>
        <w:t xml:space="preserve">). </w:t>
      </w:r>
      <w:r w:rsidRPr="00D30AEA">
        <w:rPr>
          <w:i/>
        </w:rPr>
        <w:t>Classroom discussions: Using math talk to help students learn</w:t>
      </w:r>
      <w:r w:rsidRPr="00D30AEA">
        <w:t xml:space="preserve">. </w:t>
      </w:r>
      <w:r>
        <w:t>Sausalito, CA: Marilyn Burns.</w:t>
      </w:r>
    </w:p>
    <w:p w14:paraId="3D4F2942" w14:textId="77777777" w:rsidR="00CE462C" w:rsidRPr="00D30AEA" w:rsidRDefault="00CE462C" w:rsidP="00CE462C">
      <w:pPr>
        <w:jc w:val="center"/>
        <w:rPr>
          <w:b/>
        </w:rPr>
      </w:pPr>
    </w:p>
    <w:p w14:paraId="20EE9614" w14:textId="77777777" w:rsidR="00CE462C" w:rsidRPr="00D30AEA" w:rsidRDefault="00CE462C" w:rsidP="00CE462C">
      <w:pPr>
        <w:pStyle w:val="NoSpacing"/>
        <w:jc w:val="center"/>
        <w:rPr>
          <w:b/>
        </w:rPr>
      </w:pPr>
      <w:r w:rsidRPr="00D30AEA">
        <w:rPr>
          <w:b/>
        </w:rPr>
        <w:t xml:space="preserve">The goal is to increase the </w:t>
      </w:r>
      <w:r w:rsidRPr="00E06FEA">
        <w:rPr>
          <w:b/>
        </w:rPr>
        <w:t xml:space="preserve">amount of </w:t>
      </w:r>
      <w:r w:rsidRPr="00E06FEA">
        <w:rPr>
          <w:b/>
          <w:i/>
        </w:rPr>
        <w:t>“High-Quality”</w:t>
      </w:r>
      <w:r w:rsidRPr="00D30AEA">
        <w:rPr>
          <w:b/>
        </w:rPr>
        <w:t xml:space="preserve"> classroom talk.</w:t>
      </w:r>
    </w:p>
    <w:p w14:paraId="7C005394" w14:textId="77777777" w:rsidR="00CE462C" w:rsidRPr="00D30AEA" w:rsidRDefault="00CE462C" w:rsidP="00CE462C">
      <w:pPr>
        <w:pStyle w:val="NoSpacing"/>
        <w:jc w:val="center"/>
        <w:rPr>
          <w:b/>
        </w:rPr>
      </w:pPr>
      <w:r w:rsidRPr="00D30AEA">
        <w:rPr>
          <w:b/>
        </w:rPr>
        <w:t>Not just the AMOUNT of talk.</w:t>
      </w:r>
    </w:p>
    <w:p w14:paraId="33935E8F" w14:textId="77777777" w:rsidR="00CE462C" w:rsidRDefault="00CE462C" w:rsidP="00CE462C"/>
    <w:p w14:paraId="379F6F4A" w14:textId="5C1717C1" w:rsidR="00CE462C" w:rsidRPr="00D30AEA" w:rsidRDefault="00CE462C" w:rsidP="00CE462C">
      <w:r w:rsidRPr="00D30AEA">
        <w:t>Why Student</w:t>
      </w:r>
      <w:r w:rsidR="00E06FEA">
        <w:t>s Should be Encouraged to</w:t>
      </w:r>
      <w:r w:rsidRPr="00D30AEA">
        <w:t xml:space="preserve"> Talk</w:t>
      </w:r>
      <w:r w:rsidR="00E06FEA">
        <w:t xml:space="preserve"> and Listen to Others Talk</w:t>
      </w:r>
      <w:r w:rsidRPr="00D30AEA">
        <w:t>-</w:t>
      </w:r>
    </w:p>
    <w:p w14:paraId="7A7D2D77" w14:textId="77777777" w:rsidR="00CE462C" w:rsidRPr="00D30AEA" w:rsidRDefault="00CE462C" w:rsidP="000A2662">
      <w:pPr>
        <w:pStyle w:val="ListParagraph"/>
        <w:numPr>
          <w:ilvl w:val="0"/>
          <w:numId w:val="17"/>
        </w:numPr>
        <w:rPr>
          <w:b/>
        </w:rPr>
      </w:pPr>
      <w:r w:rsidRPr="00D30AEA">
        <w:t xml:space="preserve">Clarifies for students what they do, and do not understand. </w:t>
      </w:r>
    </w:p>
    <w:p w14:paraId="2F46284A" w14:textId="77777777" w:rsidR="00CE462C" w:rsidRPr="00D30AEA" w:rsidRDefault="00CE462C" w:rsidP="000A2662">
      <w:pPr>
        <w:pStyle w:val="ListParagraph"/>
        <w:numPr>
          <w:ilvl w:val="0"/>
          <w:numId w:val="17"/>
        </w:numPr>
        <w:rPr>
          <w:b/>
        </w:rPr>
      </w:pPr>
      <w:r w:rsidRPr="00D30AEA">
        <w:t xml:space="preserve">Brings gaps in student understanding to the surface. </w:t>
      </w:r>
    </w:p>
    <w:p w14:paraId="441D5508" w14:textId="1542DE75" w:rsidR="00E06FEA" w:rsidRPr="00E06FEA" w:rsidRDefault="00CE462C" w:rsidP="00E06FEA">
      <w:pPr>
        <w:pStyle w:val="ListParagraph"/>
        <w:numPr>
          <w:ilvl w:val="0"/>
          <w:numId w:val="17"/>
        </w:numPr>
        <w:rPr>
          <w:b/>
        </w:rPr>
      </w:pPr>
      <w:r w:rsidRPr="00D30AEA">
        <w:t>Helps teachers identify and address misconceptions in student thinking</w:t>
      </w:r>
      <w:r>
        <w:t>.</w:t>
      </w:r>
    </w:p>
    <w:p w14:paraId="417CE9DD" w14:textId="77777777" w:rsidR="00CE462C" w:rsidRPr="00D30AEA" w:rsidRDefault="00CE462C" w:rsidP="00CE462C">
      <w:pPr>
        <w:pStyle w:val="ListParagrap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4500"/>
        <w:gridCol w:w="3191"/>
      </w:tblGrid>
      <w:tr w:rsidR="00CE462C" w:rsidRPr="00D30AEA" w14:paraId="2130FE6E" w14:textId="77777777" w:rsidTr="00E06FEA">
        <w:tc>
          <w:tcPr>
            <w:tcW w:w="1885" w:type="dxa"/>
            <w:shd w:val="clear" w:color="auto" w:fill="E7E6E6"/>
          </w:tcPr>
          <w:p w14:paraId="70249508" w14:textId="77777777" w:rsidR="00CE462C" w:rsidRPr="00E06FEA" w:rsidRDefault="00CE462C" w:rsidP="00E8016A">
            <w:pPr>
              <w:spacing w:after="0" w:line="240" w:lineRule="auto"/>
              <w:jc w:val="center"/>
              <w:rPr>
                <w:b/>
                <w:u w:val="single"/>
              </w:rPr>
            </w:pPr>
            <w:r w:rsidRPr="00E06FEA">
              <w:rPr>
                <w:b/>
                <w:u w:val="single"/>
              </w:rPr>
              <w:t>WHAT</w:t>
            </w:r>
          </w:p>
          <w:p w14:paraId="46763444" w14:textId="6BD6A6CD" w:rsidR="00CE462C" w:rsidRPr="00D30AEA" w:rsidRDefault="00E06FEA" w:rsidP="00E8016A">
            <w:pPr>
              <w:spacing w:after="0" w:line="240" w:lineRule="auto"/>
              <w:jc w:val="center"/>
              <w:rPr>
                <w:b/>
              </w:rPr>
            </w:pPr>
            <w:r>
              <w:rPr>
                <w:b/>
              </w:rPr>
              <w:t xml:space="preserve">The </w:t>
            </w:r>
            <w:r w:rsidR="00CE462C" w:rsidRPr="00D30AEA">
              <w:rPr>
                <w:b/>
              </w:rPr>
              <w:t>Talk Move</w:t>
            </w:r>
          </w:p>
        </w:tc>
        <w:tc>
          <w:tcPr>
            <w:tcW w:w="4500" w:type="dxa"/>
            <w:shd w:val="clear" w:color="auto" w:fill="E7E6E6"/>
          </w:tcPr>
          <w:p w14:paraId="3FBFDEF5" w14:textId="77777777" w:rsidR="00CE462C" w:rsidRPr="00E06FEA" w:rsidRDefault="00CE462C" w:rsidP="00E8016A">
            <w:pPr>
              <w:spacing w:after="0" w:line="240" w:lineRule="auto"/>
              <w:jc w:val="center"/>
              <w:rPr>
                <w:b/>
                <w:u w:val="single"/>
              </w:rPr>
            </w:pPr>
            <w:r w:rsidRPr="00E06FEA">
              <w:rPr>
                <w:b/>
                <w:u w:val="single"/>
              </w:rPr>
              <w:t>WHY</w:t>
            </w:r>
          </w:p>
          <w:p w14:paraId="3ED93711" w14:textId="48A8C9CC" w:rsidR="00CE462C" w:rsidRPr="00D30AEA" w:rsidRDefault="00E06FEA" w:rsidP="00E8016A">
            <w:pPr>
              <w:spacing w:after="0" w:line="240" w:lineRule="auto"/>
              <w:jc w:val="center"/>
              <w:rPr>
                <w:b/>
              </w:rPr>
            </w:pPr>
            <w:r>
              <w:rPr>
                <w:b/>
              </w:rPr>
              <w:t xml:space="preserve">The Learning </w:t>
            </w:r>
            <w:r w:rsidR="00CE462C" w:rsidRPr="00D30AEA">
              <w:rPr>
                <w:b/>
              </w:rPr>
              <w:t>Purpose</w:t>
            </w:r>
          </w:p>
        </w:tc>
        <w:tc>
          <w:tcPr>
            <w:tcW w:w="3191" w:type="dxa"/>
            <w:shd w:val="clear" w:color="auto" w:fill="E7E6E6"/>
          </w:tcPr>
          <w:p w14:paraId="2E226DC1" w14:textId="77777777" w:rsidR="00CE462C" w:rsidRPr="00E06FEA" w:rsidRDefault="00CE462C" w:rsidP="00E8016A">
            <w:pPr>
              <w:spacing w:after="0" w:line="240" w:lineRule="auto"/>
              <w:jc w:val="center"/>
              <w:rPr>
                <w:b/>
                <w:u w:val="single"/>
              </w:rPr>
            </w:pPr>
            <w:r w:rsidRPr="00E06FEA">
              <w:rPr>
                <w:b/>
                <w:u w:val="single"/>
              </w:rPr>
              <w:t>HOW</w:t>
            </w:r>
          </w:p>
          <w:p w14:paraId="79D95223" w14:textId="2CB7610C" w:rsidR="00CE462C" w:rsidRPr="00D30AEA" w:rsidRDefault="00E06FEA" w:rsidP="00E8016A">
            <w:pPr>
              <w:spacing w:after="0" w:line="240" w:lineRule="auto"/>
              <w:jc w:val="center"/>
              <w:rPr>
                <w:b/>
              </w:rPr>
            </w:pPr>
            <w:r>
              <w:rPr>
                <w:b/>
              </w:rPr>
              <w:t xml:space="preserve">Classroom </w:t>
            </w:r>
            <w:r w:rsidR="00CE462C" w:rsidRPr="00D30AEA">
              <w:rPr>
                <w:b/>
              </w:rPr>
              <w:t>Example</w:t>
            </w:r>
            <w:r>
              <w:rPr>
                <w:b/>
              </w:rPr>
              <w:t>s</w:t>
            </w:r>
          </w:p>
        </w:tc>
      </w:tr>
      <w:tr w:rsidR="00CE462C" w:rsidRPr="00D30AEA" w14:paraId="1C96EE78" w14:textId="77777777" w:rsidTr="00E06FEA">
        <w:tc>
          <w:tcPr>
            <w:tcW w:w="1885" w:type="dxa"/>
          </w:tcPr>
          <w:p w14:paraId="6F9D8339" w14:textId="7E615C7F" w:rsidR="00CE462C" w:rsidRPr="00D30AEA" w:rsidRDefault="00E06FEA" w:rsidP="00E8016A">
            <w:pPr>
              <w:spacing w:after="0" w:line="240" w:lineRule="auto"/>
              <w:rPr>
                <w:b/>
              </w:rPr>
            </w:pPr>
            <w:r w:rsidRPr="00D30AEA">
              <w:rPr>
                <w:b/>
              </w:rPr>
              <w:t>TEACHER REVOICING</w:t>
            </w:r>
          </w:p>
          <w:p w14:paraId="08C00391" w14:textId="77777777" w:rsidR="00CE462C" w:rsidRPr="00D30AEA" w:rsidRDefault="00CE462C" w:rsidP="00E8016A">
            <w:pPr>
              <w:pStyle w:val="NoSpacing"/>
            </w:pPr>
          </w:p>
          <w:p w14:paraId="49558DD8" w14:textId="77777777" w:rsidR="00CE462C" w:rsidRPr="00D30AEA" w:rsidRDefault="00CE462C" w:rsidP="00E8016A">
            <w:pPr>
              <w:pStyle w:val="NoSpacing"/>
            </w:pPr>
            <w:r>
              <w:t xml:space="preserve">When a teacher restates </w:t>
            </w:r>
            <w:r w:rsidRPr="00D30AEA">
              <w:t>or rephrases a student’s contribution.</w:t>
            </w:r>
          </w:p>
          <w:p w14:paraId="722F6BD6" w14:textId="77777777" w:rsidR="00CE462C" w:rsidRPr="00D30AEA" w:rsidRDefault="00CE462C" w:rsidP="00E8016A">
            <w:pPr>
              <w:pStyle w:val="NoSpacing"/>
            </w:pPr>
          </w:p>
          <w:p w14:paraId="2048DED0" w14:textId="30D828FD" w:rsidR="00CE462C" w:rsidRPr="00D30AEA" w:rsidRDefault="00CE462C" w:rsidP="00E06FEA">
            <w:pPr>
              <w:pStyle w:val="NoSpacing"/>
            </w:pPr>
          </w:p>
        </w:tc>
        <w:tc>
          <w:tcPr>
            <w:tcW w:w="4500" w:type="dxa"/>
          </w:tcPr>
          <w:p w14:paraId="2698A4F6" w14:textId="77777777" w:rsidR="00CE462C" w:rsidRPr="00D30AEA" w:rsidRDefault="00CE462C" w:rsidP="00E8016A">
            <w:pPr>
              <w:pStyle w:val="NoSpacing"/>
            </w:pPr>
          </w:p>
          <w:p w14:paraId="336F9926" w14:textId="2D8FDA4B" w:rsidR="00CE462C" w:rsidRPr="00D30AEA" w:rsidRDefault="00CE462C" w:rsidP="00E8016A">
            <w:pPr>
              <w:pStyle w:val="NoSpacing"/>
            </w:pPr>
            <w:r w:rsidRPr="00D30AEA">
              <w:t>Full revoicing occurs whe</w:t>
            </w:r>
            <w:r>
              <w:t xml:space="preserve">n the teacher checks back with </w:t>
            </w:r>
            <w:r w:rsidRPr="00D30AEA">
              <w:t xml:space="preserve">the original speaker and </w:t>
            </w:r>
            <w:r>
              <w:t xml:space="preserve">offers an explicit opportunity </w:t>
            </w:r>
            <w:r w:rsidRPr="00D30AEA">
              <w:t>for students to respond to questions such as “Did I get that right?"</w:t>
            </w:r>
          </w:p>
          <w:p w14:paraId="5B531B2C" w14:textId="77777777" w:rsidR="00CE462C" w:rsidRPr="00D30AEA" w:rsidRDefault="00CE462C" w:rsidP="00E8016A">
            <w:pPr>
              <w:spacing w:after="0" w:line="240" w:lineRule="auto"/>
            </w:pPr>
          </w:p>
        </w:tc>
        <w:tc>
          <w:tcPr>
            <w:tcW w:w="3191" w:type="dxa"/>
          </w:tcPr>
          <w:p w14:paraId="1E46550E" w14:textId="77777777" w:rsidR="00CE462C" w:rsidRPr="00D30AEA" w:rsidRDefault="00CE462C" w:rsidP="00E8016A">
            <w:pPr>
              <w:pStyle w:val="NoSpacing"/>
            </w:pPr>
            <w:r>
              <w:t xml:space="preserve">S: </w:t>
            </w:r>
            <w:r w:rsidRPr="00D30AEA">
              <w:t>Adding A and B tog</w:t>
            </w:r>
            <w:r>
              <w:t>ether gives you a bigger angle.</w:t>
            </w:r>
          </w:p>
          <w:p w14:paraId="0B39CD69" w14:textId="55D15AC4" w:rsidR="00CE462C" w:rsidRPr="00D30AEA" w:rsidRDefault="00CE462C" w:rsidP="00E8016A">
            <w:pPr>
              <w:pStyle w:val="NoSpacing"/>
            </w:pPr>
            <w:r>
              <w:t xml:space="preserve">T: </w:t>
            </w:r>
            <w:r w:rsidRPr="00D30AEA">
              <w:t xml:space="preserve">So you're </w:t>
            </w:r>
            <w:r w:rsidR="00E06FEA">
              <w:t>saying that by adding the measures</w:t>
            </w:r>
            <w:r w:rsidRPr="00D30AEA">
              <w:t xml:space="preserve"> </w:t>
            </w:r>
            <w:r w:rsidR="00E06FEA">
              <w:t xml:space="preserve">of angles A and B, we get a sum of measures </w:t>
            </w:r>
            <w:r w:rsidRPr="00D30AEA">
              <w:t>that is greater than the mea</w:t>
            </w:r>
            <w:r>
              <w:t>sure of angle C? Is that right?</w:t>
            </w:r>
          </w:p>
          <w:p w14:paraId="4389E805" w14:textId="77777777" w:rsidR="00CE462C" w:rsidRPr="00D30AEA" w:rsidRDefault="00CE462C" w:rsidP="00E8016A">
            <w:pPr>
              <w:spacing w:after="0" w:line="240" w:lineRule="auto"/>
            </w:pPr>
          </w:p>
        </w:tc>
      </w:tr>
      <w:tr w:rsidR="00CE462C" w:rsidRPr="00D30AEA" w14:paraId="0FCE26D0" w14:textId="77777777" w:rsidTr="00E06FEA">
        <w:tc>
          <w:tcPr>
            <w:tcW w:w="1885" w:type="dxa"/>
          </w:tcPr>
          <w:p w14:paraId="65474596" w14:textId="68028C38" w:rsidR="00CE462C" w:rsidRPr="00D30AEA" w:rsidRDefault="00E06FEA" w:rsidP="00E8016A">
            <w:pPr>
              <w:spacing w:after="0" w:line="240" w:lineRule="auto"/>
              <w:rPr>
                <w:b/>
              </w:rPr>
            </w:pPr>
            <w:r w:rsidRPr="00D30AEA">
              <w:rPr>
                <w:b/>
              </w:rPr>
              <w:t>STUDENT REVOICING</w:t>
            </w:r>
          </w:p>
          <w:p w14:paraId="7A457D15" w14:textId="77777777" w:rsidR="00CE462C" w:rsidRPr="00D30AEA" w:rsidRDefault="00CE462C" w:rsidP="00E8016A">
            <w:pPr>
              <w:spacing w:after="0" w:line="240" w:lineRule="auto"/>
              <w:rPr>
                <w:b/>
              </w:rPr>
            </w:pPr>
          </w:p>
          <w:p w14:paraId="56DC768E" w14:textId="77777777" w:rsidR="00CE462C" w:rsidRPr="00D30AEA" w:rsidRDefault="00CE462C" w:rsidP="00E8016A">
            <w:pPr>
              <w:spacing w:after="0" w:line="240" w:lineRule="auto"/>
              <w:rPr>
                <w:b/>
              </w:rPr>
            </w:pPr>
            <w:r>
              <w:t xml:space="preserve">Asking </w:t>
            </w:r>
            <w:r w:rsidRPr="00D30AEA">
              <w:t>a student to restate another st</w:t>
            </w:r>
            <w:r>
              <w:t>udent’s ideas.</w:t>
            </w:r>
          </w:p>
        </w:tc>
        <w:tc>
          <w:tcPr>
            <w:tcW w:w="4500" w:type="dxa"/>
          </w:tcPr>
          <w:p w14:paraId="62BCFD07" w14:textId="58556045" w:rsidR="00CE462C" w:rsidRPr="00D30AEA" w:rsidRDefault="00CE462C" w:rsidP="00E8016A">
            <w:pPr>
              <w:pStyle w:val="NoSpacing"/>
            </w:pPr>
            <w:r>
              <w:t xml:space="preserve">Students </w:t>
            </w:r>
            <w:r w:rsidR="00E06FEA">
              <w:t>are asked to</w:t>
            </w:r>
            <w:r w:rsidRPr="00D30AEA">
              <w:t xml:space="preserve"> restate what another student just said.</w:t>
            </w:r>
          </w:p>
          <w:p w14:paraId="0743CE69" w14:textId="77777777" w:rsidR="00CE462C" w:rsidRPr="00D30AEA" w:rsidRDefault="00CE462C" w:rsidP="00E8016A">
            <w:pPr>
              <w:pStyle w:val="NoSpacing"/>
            </w:pPr>
          </w:p>
          <w:p w14:paraId="24B85A3E" w14:textId="5D3AE14E" w:rsidR="00CE462C" w:rsidRPr="00D30AEA" w:rsidRDefault="00CE462C" w:rsidP="00E8016A">
            <w:pPr>
              <w:pStyle w:val="NoSpacing"/>
            </w:pPr>
            <w:r>
              <w:t xml:space="preserve"> It requires that students </w:t>
            </w:r>
            <w:r w:rsidRPr="00D30AEA">
              <w:t xml:space="preserve">listen to </w:t>
            </w:r>
            <w:r>
              <w:t xml:space="preserve">understand </w:t>
            </w:r>
            <w:r w:rsidRPr="00D30AEA">
              <w:t xml:space="preserve">each other and gives them opportunities to revoice ideas in their own words. </w:t>
            </w:r>
          </w:p>
          <w:p w14:paraId="4F6AC5E1" w14:textId="77777777" w:rsidR="00CE462C" w:rsidRPr="00D30AEA" w:rsidRDefault="00CE462C" w:rsidP="00E8016A">
            <w:pPr>
              <w:spacing w:after="0" w:line="240" w:lineRule="auto"/>
            </w:pPr>
          </w:p>
        </w:tc>
        <w:tc>
          <w:tcPr>
            <w:tcW w:w="3191" w:type="dxa"/>
          </w:tcPr>
          <w:p w14:paraId="4E361BE8" w14:textId="04FD1038" w:rsidR="00CE462C" w:rsidRDefault="00CE462C" w:rsidP="00E8016A">
            <w:pPr>
              <w:spacing w:after="0" w:line="240" w:lineRule="auto"/>
            </w:pPr>
            <w:r>
              <w:t>S1: I think if roll a number cube I could get a 6.</w:t>
            </w:r>
          </w:p>
          <w:p w14:paraId="7B63DF6D" w14:textId="7DA15632" w:rsidR="00E06FEA" w:rsidRDefault="00E06FEA" w:rsidP="00E8016A">
            <w:pPr>
              <w:spacing w:after="0" w:line="240" w:lineRule="auto"/>
            </w:pPr>
            <w:r>
              <w:t>T: What do you think that S! just said or what she meant S2?</w:t>
            </w:r>
          </w:p>
          <w:p w14:paraId="0CD984F3" w14:textId="1F72C718" w:rsidR="00CE462C" w:rsidRPr="00D30AEA" w:rsidRDefault="00CE462C" w:rsidP="00E06FEA">
            <w:pPr>
              <w:spacing w:after="0" w:line="240" w:lineRule="auto"/>
            </w:pPr>
            <w:r>
              <w:t xml:space="preserve">S2: What S1 said means to me is that the since the number cube has six sides </w:t>
            </w:r>
            <w:r w:rsidR="00E06FEA">
              <w:t>and different numbers</w:t>
            </w:r>
            <w:r>
              <w:t xml:space="preserve"> on each side </w:t>
            </w:r>
            <w:r w:rsidR="00E06FEA">
              <w:t>her</w:t>
            </w:r>
            <w:r>
              <w:t xml:space="preserve"> chances are just a</w:t>
            </w:r>
            <w:r w:rsidR="00E06FEA">
              <w:t>s</w:t>
            </w:r>
            <w:r>
              <w:t xml:space="preserve"> good of getting a 6 as any other number.</w:t>
            </w:r>
          </w:p>
        </w:tc>
      </w:tr>
      <w:tr w:rsidR="00CE462C" w:rsidRPr="00D30AEA" w14:paraId="76F81038" w14:textId="77777777" w:rsidTr="00E06FEA">
        <w:tc>
          <w:tcPr>
            <w:tcW w:w="1885" w:type="dxa"/>
          </w:tcPr>
          <w:p w14:paraId="72B3A671" w14:textId="425DFD08" w:rsidR="00CE462C" w:rsidRDefault="00E06FEA" w:rsidP="00E8016A">
            <w:pPr>
              <w:spacing w:after="0" w:line="240" w:lineRule="auto"/>
              <w:rPr>
                <w:b/>
              </w:rPr>
            </w:pPr>
            <w:r w:rsidRPr="00D30AEA">
              <w:rPr>
                <w:b/>
              </w:rPr>
              <w:t>REASONING</w:t>
            </w:r>
          </w:p>
          <w:p w14:paraId="710535AF" w14:textId="77777777" w:rsidR="00CE462C" w:rsidRDefault="00CE462C" w:rsidP="00E8016A">
            <w:pPr>
              <w:spacing w:after="0" w:line="240" w:lineRule="auto"/>
              <w:rPr>
                <w:b/>
              </w:rPr>
            </w:pPr>
          </w:p>
          <w:p w14:paraId="6FE9657F" w14:textId="77777777" w:rsidR="00CE462C" w:rsidRPr="00D30AEA" w:rsidRDefault="00CE462C" w:rsidP="00E8016A">
            <w:pPr>
              <w:spacing w:after="0" w:line="240" w:lineRule="auto"/>
              <w:rPr>
                <w:b/>
              </w:rPr>
            </w:pPr>
            <w:r>
              <w:t>Asking a student to explain another student’s idea.</w:t>
            </w:r>
          </w:p>
          <w:p w14:paraId="67E79AC4" w14:textId="77777777" w:rsidR="00CE462C" w:rsidRPr="00D30AEA" w:rsidRDefault="00CE462C" w:rsidP="00E8016A">
            <w:pPr>
              <w:spacing w:after="0" w:line="240" w:lineRule="auto"/>
            </w:pPr>
          </w:p>
        </w:tc>
        <w:tc>
          <w:tcPr>
            <w:tcW w:w="4500" w:type="dxa"/>
          </w:tcPr>
          <w:p w14:paraId="3B29451E" w14:textId="6E059822" w:rsidR="00CE462C" w:rsidRPr="00D30AEA" w:rsidRDefault="00CE462C" w:rsidP="00E8016A">
            <w:pPr>
              <w:pStyle w:val="NoSpacing"/>
            </w:pPr>
            <w:r w:rsidRPr="00D30AEA">
              <w:t xml:space="preserve">Requires students to actively listen to each other to understand </w:t>
            </w:r>
            <w:r>
              <w:t xml:space="preserve">and explain </w:t>
            </w:r>
            <w:r w:rsidR="00E06FEA">
              <w:t xml:space="preserve">what </w:t>
            </w:r>
            <w:r w:rsidRPr="00D30AEA">
              <w:t>another student’s idea</w:t>
            </w:r>
            <w:r w:rsidR="00E06FEA">
              <w:t xml:space="preserve"> means or whether they agree or disagree and why</w:t>
            </w:r>
            <w:r w:rsidRPr="00D30AEA">
              <w:t>.</w:t>
            </w:r>
          </w:p>
          <w:p w14:paraId="394D69AA" w14:textId="77777777" w:rsidR="00CE462C" w:rsidRPr="00D30AEA" w:rsidRDefault="00CE462C" w:rsidP="00E8016A">
            <w:pPr>
              <w:pStyle w:val="NoSpacing"/>
            </w:pPr>
          </w:p>
          <w:p w14:paraId="69DB6976" w14:textId="6A08CE15" w:rsidR="00CE462C" w:rsidRPr="00D30AEA" w:rsidRDefault="00E06FEA" w:rsidP="00E8016A">
            <w:pPr>
              <w:pStyle w:val="NoSpacing"/>
            </w:pPr>
            <w:r>
              <w:t>Another form of calling for reasoning</w:t>
            </w:r>
            <w:r w:rsidR="00CE462C" w:rsidRPr="00D30AEA">
              <w:t xml:space="preserve"> might be to ask students to add on to or revise another student’s explanation or conjecture. </w:t>
            </w:r>
          </w:p>
          <w:p w14:paraId="2169B161" w14:textId="77777777" w:rsidR="00CE462C" w:rsidRPr="00D30AEA" w:rsidRDefault="00CE462C" w:rsidP="00E8016A">
            <w:pPr>
              <w:pStyle w:val="NoSpacing"/>
            </w:pPr>
          </w:p>
          <w:p w14:paraId="6EC6A416" w14:textId="77777777" w:rsidR="00CE462C" w:rsidRPr="00D30AEA" w:rsidRDefault="00CE462C" w:rsidP="00E8016A">
            <w:pPr>
              <w:pStyle w:val="NoSpacing"/>
            </w:pPr>
            <w:r w:rsidRPr="00D30AEA">
              <w:t xml:space="preserve">Effective use of this discourse move could be enhanced by the prerequisite use of other </w:t>
            </w:r>
            <w:r>
              <w:t>discourse moves.</w:t>
            </w:r>
          </w:p>
        </w:tc>
        <w:tc>
          <w:tcPr>
            <w:tcW w:w="3191" w:type="dxa"/>
          </w:tcPr>
          <w:p w14:paraId="5591D5A1" w14:textId="5A467D7D" w:rsidR="00CE462C" w:rsidRPr="00D30AEA" w:rsidRDefault="00CE462C" w:rsidP="00E8016A">
            <w:pPr>
              <w:pStyle w:val="NoSpacing"/>
            </w:pPr>
            <w:r>
              <w:t xml:space="preserve">T: </w:t>
            </w:r>
            <w:r w:rsidRPr="00D30AEA">
              <w:t>Do</w:t>
            </w:r>
            <w:r>
              <w:t xml:space="preserve"> you agree or disagree </w:t>
            </w:r>
            <w:r w:rsidR="00E06FEA">
              <w:t xml:space="preserve">with what S3 just explained </w:t>
            </w:r>
            <w:r>
              <w:t>and why?</w:t>
            </w:r>
            <w:r w:rsidRPr="00D30AEA">
              <w:tab/>
            </w:r>
          </w:p>
          <w:p w14:paraId="56BD6238" w14:textId="77777777" w:rsidR="00CE462C" w:rsidRPr="00D30AEA" w:rsidRDefault="00CE462C" w:rsidP="00E8016A">
            <w:pPr>
              <w:pStyle w:val="NoSpacing"/>
            </w:pPr>
            <w:r>
              <w:t xml:space="preserve">T: </w:t>
            </w:r>
            <w:r w:rsidRPr="00D30AEA">
              <w:t>How is Mary's thinking simil</w:t>
            </w:r>
            <w:r>
              <w:t>ar to or different than Juan's?</w:t>
            </w:r>
          </w:p>
          <w:p w14:paraId="3A6DEB4A" w14:textId="77777777" w:rsidR="00CE462C" w:rsidRPr="00D30AEA" w:rsidRDefault="00CE462C" w:rsidP="00E8016A">
            <w:pPr>
              <w:pStyle w:val="NoSpacing"/>
            </w:pPr>
          </w:p>
          <w:p w14:paraId="4CCA7851" w14:textId="77777777" w:rsidR="00E06FEA" w:rsidRDefault="00E06FEA" w:rsidP="00E8016A">
            <w:pPr>
              <w:pStyle w:val="NoSpacing"/>
            </w:pPr>
          </w:p>
          <w:p w14:paraId="5CE276E5" w14:textId="4DA78010" w:rsidR="00CE462C" w:rsidRPr="00D30AEA" w:rsidRDefault="00CE462C" w:rsidP="00E8016A">
            <w:pPr>
              <w:pStyle w:val="NoSpacing"/>
            </w:pPr>
            <w:r>
              <w:t>A</w:t>
            </w:r>
            <w:r w:rsidRPr="00D30AEA">
              <w:t xml:space="preserve"> teacher might ask the class to u</w:t>
            </w:r>
            <w:r>
              <w:t>se a particular student’s strat</w:t>
            </w:r>
            <w:r w:rsidRPr="00D30AEA">
              <w:t xml:space="preserve">egy to solve a similar problem or to agree or disagree </w:t>
            </w:r>
            <w:r>
              <w:t>w</w:t>
            </w:r>
            <w:r w:rsidRPr="00D30AEA">
              <w:t>ith a solution</w:t>
            </w:r>
            <w:r w:rsidR="00E06FEA">
              <w:t>.</w:t>
            </w:r>
          </w:p>
        </w:tc>
      </w:tr>
      <w:tr w:rsidR="00CE462C" w:rsidRPr="00D30AEA" w14:paraId="26E21112" w14:textId="77777777" w:rsidTr="00E06FEA">
        <w:tc>
          <w:tcPr>
            <w:tcW w:w="1885" w:type="dxa"/>
          </w:tcPr>
          <w:p w14:paraId="6AE48B22" w14:textId="77777777" w:rsidR="00E06FEA" w:rsidRDefault="00E06FEA" w:rsidP="00E8016A">
            <w:pPr>
              <w:spacing w:after="0" w:line="240" w:lineRule="auto"/>
              <w:rPr>
                <w:b/>
              </w:rPr>
            </w:pPr>
            <w:r w:rsidRPr="00D30AEA">
              <w:rPr>
                <w:b/>
              </w:rPr>
              <w:t xml:space="preserve">ELABORATING </w:t>
            </w:r>
          </w:p>
          <w:p w14:paraId="7DADD7A1" w14:textId="77777777" w:rsidR="00E06FEA" w:rsidRDefault="00E06FEA" w:rsidP="00E8016A">
            <w:pPr>
              <w:spacing w:after="0" w:line="240" w:lineRule="auto"/>
              <w:rPr>
                <w:b/>
              </w:rPr>
            </w:pPr>
          </w:p>
          <w:p w14:paraId="02432811" w14:textId="77777777" w:rsidR="00E06FEA" w:rsidRDefault="00E06FEA" w:rsidP="00E06FEA">
            <w:pPr>
              <w:pStyle w:val="NoSpacing"/>
            </w:pPr>
            <w:r>
              <w:t>Inviting one student to add onto or elaborate on what another student contributed.</w:t>
            </w:r>
          </w:p>
          <w:p w14:paraId="6564C105" w14:textId="77777777" w:rsidR="00E06FEA" w:rsidRDefault="00E06FEA" w:rsidP="00E06FEA">
            <w:pPr>
              <w:pStyle w:val="NoSpacing"/>
            </w:pPr>
          </w:p>
          <w:p w14:paraId="25933D2A" w14:textId="7403EF1F" w:rsidR="00CE462C" w:rsidRPr="00E06FEA" w:rsidRDefault="00CE462C" w:rsidP="00E06FEA">
            <w:pPr>
              <w:spacing w:after="0" w:line="240" w:lineRule="auto"/>
            </w:pPr>
          </w:p>
        </w:tc>
        <w:tc>
          <w:tcPr>
            <w:tcW w:w="4500" w:type="dxa"/>
          </w:tcPr>
          <w:p w14:paraId="1C9E41D0" w14:textId="42327B50" w:rsidR="00CE462C" w:rsidRDefault="00CE462C" w:rsidP="00E8016A">
            <w:pPr>
              <w:pStyle w:val="NoSpacing"/>
            </w:pPr>
            <w:r w:rsidRPr="00D30AEA">
              <w:t>Solicit multiple solution p</w:t>
            </w:r>
            <w:r>
              <w:t xml:space="preserve">rocesses or strategies for the </w:t>
            </w:r>
            <w:r w:rsidRPr="00D30AEA">
              <w:t>same answer.</w:t>
            </w:r>
          </w:p>
          <w:p w14:paraId="25B17725" w14:textId="588013A5" w:rsidR="00E06FEA" w:rsidRDefault="00E06FEA" w:rsidP="00E8016A">
            <w:pPr>
              <w:pStyle w:val="NoSpacing"/>
            </w:pPr>
          </w:p>
          <w:p w14:paraId="447E7AB5" w14:textId="7B1E7235" w:rsidR="00E06FEA" w:rsidRPr="00D30AEA" w:rsidRDefault="00E06FEA" w:rsidP="00E8016A">
            <w:pPr>
              <w:pStyle w:val="NoSpacing"/>
            </w:pPr>
            <w:r>
              <w:t xml:space="preserve">Solicit additional information or a different interpretation about an idea. </w:t>
            </w:r>
          </w:p>
          <w:p w14:paraId="7E4F7BF6" w14:textId="77777777" w:rsidR="00CE462C" w:rsidRDefault="00CE462C" w:rsidP="00E8016A">
            <w:pPr>
              <w:pStyle w:val="NoSpacing"/>
            </w:pPr>
          </w:p>
          <w:p w14:paraId="17970777" w14:textId="6FA6FD84" w:rsidR="00CE462C" w:rsidRPr="00D30AEA" w:rsidRDefault="00CE462C" w:rsidP="00E8016A">
            <w:pPr>
              <w:pStyle w:val="NoSpacing"/>
            </w:pPr>
            <w:r w:rsidRPr="00D30AEA">
              <w:t>Others goals could be more social, such as including multiple students in the discussion.</w:t>
            </w:r>
          </w:p>
          <w:p w14:paraId="18062B63" w14:textId="77777777" w:rsidR="00CE462C" w:rsidRPr="00D30AEA" w:rsidRDefault="00CE462C" w:rsidP="00E8016A">
            <w:pPr>
              <w:spacing w:after="0" w:line="240" w:lineRule="auto"/>
            </w:pPr>
          </w:p>
        </w:tc>
        <w:tc>
          <w:tcPr>
            <w:tcW w:w="3191" w:type="dxa"/>
          </w:tcPr>
          <w:p w14:paraId="3FBB2F8F" w14:textId="77777777" w:rsidR="00CE462C" w:rsidRDefault="00CE462C" w:rsidP="00E8016A">
            <w:pPr>
              <w:spacing w:after="0" w:line="240" w:lineRule="auto"/>
            </w:pPr>
            <w:r>
              <w:t>T: Marco, I see that you did the problem a different way. Please show and explain to the class what you did.</w:t>
            </w:r>
          </w:p>
          <w:p w14:paraId="0B1C5C71" w14:textId="77777777" w:rsidR="00CE462C" w:rsidRDefault="00CE462C" w:rsidP="00E8016A">
            <w:pPr>
              <w:spacing w:after="0" w:line="240" w:lineRule="auto"/>
            </w:pPr>
          </w:p>
          <w:p w14:paraId="2844FDE4" w14:textId="77777777" w:rsidR="00CE462C" w:rsidRDefault="00CE462C" w:rsidP="00E8016A">
            <w:pPr>
              <w:spacing w:after="0" w:line="240" w:lineRule="auto"/>
            </w:pPr>
            <w:r>
              <w:t>T: Who can add on to what Hannah just said.</w:t>
            </w:r>
          </w:p>
          <w:p w14:paraId="2B3432A0" w14:textId="77777777" w:rsidR="00E06FEA" w:rsidRDefault="00E06FEA" w:rsidP="00E8016A">
            <w:pPr>
              <w:spacing w:after="0" w:line="240" w:lineRule="auto"/>
            </w:pPr>
          </w:p>
          <w:p w14:paraId="5A130635" w14:textId="54D8209D" w:rsidR="00E06FEA" w:rsidRPr="00D30AEA" w:rsidRDefault="00E06FEA" w:rsidP="00E8016A">
            <w:pPr>
              <w:spacing w:after="0" w:line="240" w:lineRule="auto"/>
            </w:pPr>
            <w:r>
              <w:t>T: Who can tell us more about the relationship between the sides and angles of a right triangle.</w:t>
            </w:r>
          </w:p>
        </w:tc>
      </w:tr>
      <w:tr w:rsidR="00CE462C" w:rsidRPr="00D30AEA" w14:paraId="36FED964" w14:textId="77777777" w:rsidTr="00E06FEA">
        <w:tc>
          <w:tcPr>
            <w:tcW w:w="1885" w:type="dxa"/>
          </w:tcPr>
          <w:p w14:paraId="49B5B602" w14:textId="4D159049" w:rsidR="00CE462C" w:rsidRDefault="00E06FEA" w:rsidP="00E8016A">
            <w:pPr>
              <w:spacing w:after="0" w:line="240" w:lineRule="auto"/>
              <w:rPr>
                <w:b/>
              </w:rPr>
            </w:pPr>
            <w:r w:rsidRPr="00D30AEA">
              <w:rPr>
                <w:b/>
              </w:rPr>
              <w:t>WAITING</w:t>
            </w:r>
          </w:p>
          <w:p w14:paraId="5B1435BA" w14:textId="77777777" w:rsidR="00CE462C" w:rsidRDefault="00CE462C" w:rsidP="00E8016A">
            <w:pPr>
              <w:spacing w:after="0" w:line="240" w:lineRule="auto"/>
              <w:rPr>
                <w:b/>
              </w:rPr>
            </w:pPr>
          </w:p>
          <w:p w14:paraId="7CB4885E" w14:textId="77777777" w:rsidR="00E06FEA" w:rsidRDefault="00CE462C" w:rsidP="00E8016A">
            <w:pPr>
              <w:spacing w:after="0" w:line="240" w:lineRule="auto"/>
            </w:pPr>
            <w:r>
              <w:t xml:space="preserve">The teacher uses wait time after posing a question.  </w:t>
            </w:r>
          </w:p>
          <w:p w14:paraId="1D9CC56B" w14:textId="77777777" w:rsidR="00E06FEA" w:rsidRDefault="00E06FEA" w:rsidP="00E8016A">
            <w:pPr>
              <w:spacing w:after="0" w:line="240" w:lineRule="auto"/>
            </w:pPr>
          </w:p>
          <w:p w14:paraId="315E19F5" w14:textId="77C00C17" w:rsidR="00CE462C" w:rsidRPr="00D30AEA" w:rsidRDefault="00CE462C" w:rsidP="00E8016A">
            <w:pPr>
              <w:spacing w:after="0" w:line="240" w:lineRule="auto"/>
            </w:pPr>
            <w:r>
              <w:t>Students working in small groups give each other wait time.</w:t>
            </w:r>
          </w:p>
        </w:tc>
        <w:tc>
          <w:tcPr>
            <w:tcW w:w="4500" w:type="dxa"/>
          </w:tcPr>
          <w:p w14:paraId="02168960" w14:textId="77777777" w:rsidR="00CE462C" w:rsidRPr="00D30AEA" w:rsidRDefault="00CE462C" w:rsidP="00E8016A">
            <w:pPr>
              <w:pStyle w:val="NoSpacing"/>
            </w:pPr>
            <w:r w:rsidRPr="00D30AEA">
              <w:t xml:space="preserve">Provides students with time to process teacher questions and </w:t>
            </w:r>
          </w:p>
          <w:p w14:paraId="35A0D249" w14:textId="77777777" w:rsidR="00CE462C" w:rsidRPr="00D30AEA" w:rsidRDefault="00CE462C" w:rsidP="00E8016A">
            <w:pPr>
              <w:pStyle w:val="NoSpacing"/>
            </w:pPr>
            <w:r w:rsidRPr="00D30AEA">
              <w:t>think about their responses.</w:t>
            </w:r>
          </w:p>
          <w:p w14:paraId="75B00D04" w14:textId="77777777" w:rsidR="00CE462C" w:rsidRDefault="00CE462C" w:rsidP="00E8016A">
            <w:pPr>
              <w:pStyle w:val="NoSpacing"/>
            </w:pPr>
            <w:r w:rsidRPr="00D30AEA">
              <w:t>Minimizes students’ tendencies to reason hastily</w:t>
            </w:r>
            <w:r>
              <w:t>.</w:t>
            </w:r>
          </w:p>
          <w:p w14:paraId="7DF042C4" w14:textId="77777777" w:rsidR="00CE462C" w:rsidRPr="00D30AEA" w:rsidRDefault="00CE462C" w:rsidP="00E8016A">
            <w:pPr>
              <w:pStyle w:val="NoSpacing"/>
            </w:pPr>
            <w:r>
              <w:t xml:space="preserve">Allows </w:t>
            </w:r>
            <w:r w:rsidRPr="00D30AEA">
              <w:t xml:space="preserve">students’ responses to become </w:t>
            </w:r>
            <w:r>
              <w:t xml:space="preserve">more complex  and students may </w:t>
            </w:r>
            <w:r w:rsidRPr="00D30AEA">
              <w:t>be more likely to respond to their peers  contributions</w:t>
            </w:r>
          </w:p>
          <w:p w14:paraId="053E6433" w14:textId="77777777" w:rsidR="00CE462C" w:rsidRPr="00D30AEA" w:rsidRDefault="00CE462C" w:rsidP="00E8016A">
            <w:pPr>
              <w:pStyle w:val="NoSpacing"/>
            </w:pPr>
            <w:r w:rsidRPr="00D30AEA">
              <w:t>Increases opportunities for equitable participation</w:t>
            </w:r>
            <w:r>
              <w:t>.</w:t>
            </w:r>
          </w:p>
          <w:p w14:paraId="4596A9E8" w14:textId="77777777" w:rsidR="00CE462C" w:rsidRPr="00D30AEA" w:rsidRDefault="00CE462C" w:rsidP="00E8016A">
            <w:pPr>
              <w:pStyle w:val="NoSpacing"/>
            </w:pPr>
          </w:p>
          <w:p w14:paraId="4000F7A8" w14:textId="77777777" w:rsidR="00CE462C" w:rsidRPr="00D30AEA" w:rsidRDefault="00CE462C" w:rsidP="00E8016A">
            <w:pPr>
              <w:pStyle w:val="NoSpacing"/>
            </w:pPr>
          </w:p>
        </w:tc>
        <w:tc>
          <w:tcPr>
            <w:tcW w:w="3191" w:type="dxa"/>
          </w:tcPr>
          <w:p w14:paraId="0029C1BA" w14:textId="77777777" w:rsidR="00CE462C" w:rsidRDefault="00CE462C" w:rsidP="00E8016A">
            <w:pPr>
              <w:spacing w:after="0" w:line="240" w:lineRule="auto"/>
            </w:pPr>
            <w:r>
              <w:t>T: I am going to ask a question and I want you to put thumbs up in front of your heart when you are ready with a response.</w:t>
            </w:r>
          </w:p>
          <w:p w14:paraId="5CF999F1" w14:textId="77777777" w:rsidR="00CE462C" w:rsidRDefault="00CE462C" w:rsidP="00E8016A">
            <w:pPr>
              <w:spacing w:after="0" w:line="240" w:lineRule="auto"/>
            </w:pPr>
          </w:p>
          <w:p w14:paraId="6E93942E" w14:textId="77777777" w:rsidR="00CE462C" w:rsidRDefault="00CE462C" w:rsidP="00E8016A">
            <w:pPr>
              <w:spacing w:after="0" w:line="240" w:lineRule="auto"/>
            </w:pPr>
            <w:r>
              <w:t>T: I want you to think/work individual first.  I will let you know when you can turn and talk to a partner.</w:t>
            </w:r>
          </w:p>
          <w:p w14:paraId="2EA8AAF0" w14:textId="77777777" w:rsidR="00CE462C" w:rsidRDefault="00CE462C" w:rsidP="00E8016A">
            <w:pPr>
              <w:spacing w:after="0" w:line="240" w:lineRule="auto"/>
            </w:pPr>
          </w:p>
          <w:p w14:paraId="17B28757" w14:textId="77777777" w:rsidR="00CE462C" w:rsidRPr="00D30AEA" w:rsidRDefault="00CE462C" w:rsidP="00E8016A">
            <w:pPr>
              <w:spacing w:after="0" w:line="240" w:lineRule="auto"/>
            </w:pPr>
            <w:r>
              <w:t>T: While someone is talking do not interrupt, if you want to add to or ask about something they said wait until I say, does anyone want to add to the conversation.</w:t>
            </w:r>
          </w:p>
        </w:tc>
      </w:tr>
    </w:tbl>
    <w:p w14:paraId="69E6A16D" w14:textId="5EFC9893" w:rsidR="00CE462C" w:rsidRDefault="00CE462C" w:rsidP="00CE462C"/>
    <w:p w14:paraId="1B763531" w14:textId="34DFD10E" w:rsidR="00E06FEA" w:rsidRPr="00D30AEA" w:rsidRDefault="00E06FEA" w:rsidP="00CE462C">
      <w:r>
        <w:t>When teachers model the talk moves in whole class discussions and teach students the five talk moves students can use the same talk moves during small group work.  Some teachers create a poster of the moves to hang in the room so that she and the students can reference a move as needed.</w:t>
      </w:r>
    </w:p>
    <w:p w14:paraId="09DBE69B" w14:textId="77777777" w:rsidR="00E06FEA" w:rsidRDefault="00E06FEA" w:rsidP="00CE462C">
      <w:pPr>
        <w:rPr>
          <w:b/>
        </w:rPr>
      </w:pPr>
    </w:p>
    <w:p w14:paraId="519F0F04" w14:textId="77777777" w:rsidR="00E06FEA" w:rsidRDefault="00E06FEA" w:rsidP="00CE462C">
      <w:pPr>
        <w:rPr>
          <w:b/>
        </w:rPr>
      </w:pPr>
    </w:p>
    <w:p w14:paraId="755E5A71" w14:textId="77777777" w:rsidR="00E06FEA" w:rsidRDefault="00E06FEA" w:rsidP="00CE462C">
      <w:pPr>
        <w:rPr>
          <w:b/>
        </w:rPr>
      </w:pPr>
    </w:p>
    <w:p w14:paraId="0443B4CC" w14:textId="77777777" w:rsidR="00E06FEA" w:rsidRDefault="00E06FEA" w:rsidP="00CE462C">
      <w:pPr>
        <w:rPr>
          <w:b/>
        </w:rPr>
      </w:pPr>
    </w:p>
    <w:p w14:paraId="17C5EB11" w14:textId="77777777" w:rsidR="00E06FEA" w:rsidRDefault="00E06FEA" w:rsidP="00CE462C">
      <w:pPr>
        <w:rPr>
          <w:b/>
        </w:rPr>
      </w:pPr>
    </w:p>
    <w:p w14:paraId="4FCBB31B" w14:textId="14AEFA52" w:rsidR="00CE462C" w:rsidRPr="00D30AEA" w:rsidRDefault="00CE462C" w:rsidP="00CE462C">
      <w:pPr>
        <w:rPr>
          <w:b/>
        </w:rPr>
      </w:pPr>
      <w:r w:rsidRPr="00D30AEA">
        <w:rPr>
          <w:b/>
        </w:rPr>
        <w:t>TALK FORMATS:</w:t>
      </w:r>
    </w:p>
    <w:p w14:paraId="54A2EAD9" w14:textId="77777777" w:rsidR="00CE462C" w:rsidRPr="00D30AEA" w:rsidRDefault="00CE462C" w:rsidP="00CE462C">
      <w:pPr>
        <w:rPr>
          <w:b/>
        </w:rPr>
      </w:pPr>
      <w:r w:rsidRPr="00D30AEA">
        <w:rPr>
          <w:b/>
        </w:rPr>
        <w:t>Whole-Class Discussion</w:t>
      </w:r>
    </w:p>
    <w:p w14:paraId="09187116" w14:textId="77777777" w:rsidR="00CE462C" w:rsidRPr="00D30AEA" w:rsidRDefault="00CE462C" w:rsidP="000A2662">
      <w:pPr>
        <w:pStyle w:val="NoSpacing"/>
        <w:numPr>
          <w:ilvl w:val="0"/>
          <w:numId w:val="14"/>
        </w:numPr>
      </w:pPr>
      <w:r w:rsidRPr="00D30AEA">
        <w:t xml:space="preserve">Teacher is a facilitator and guide. </w:t>
      </w:r>
    </w:p>
    <w:p w14:paraId="09B6FBD6" w14:textId="77777777" w:rsidR="00CE462C" w:rsidRPr="00D30AEA" w:rsidRDefault="00CE462C" w:rsidP="000A2662">
      <w:pPr>
        <w:pStyle w:val="NoSpacing"/>
        <w:numPr>
          <w:ilvl w:val="0"/>
          <w:numId w:val="14"/>
        </w:numPr>
      </w:pPr>
      <w:r w:rsidRPr="00D30AEA">
        <w:t xml:space="preserve">Teacher focuses on student thinking and ideas. </w:t>
      </w:r>
    </w:p>
    <w:p w14:paraId="4BE805FA" w14:textId="77777777" w:rsidR="00CE462C" w:rsidRPr="00D30AEA" w:rsidRDefault="00CE462C" w:rsidP="000A2662">
      <w:pPr>
        <w:pStyle w:val="NoSpacing"/>
        <w:numPr>
          <w:ilvl w:val="0"/>
          <w:numId w:val="14"/>
        </w:numPr>
      </w:pPr>
      <w:r w:rsidRPr="00D30AEA">
        <w:t xml:space="preserve">Provides a space for students to practice so they become confident math thinkers. </w:t>
      </w:r>
    </w:p>
    <w:p w14:paraId="1F3A1B5E" w14:textId="77777777" w:rsidR="00CE462C" w:rsidRPr="00D30AEA" w:rsidRDefault="00CE462C" w:rsidP="000A2662">
      <w:pPr>
        <w:pStyle w:val="NoSpacing"/>
        <w:numPr>
          <w:ilvl w:val="0"/>
          <w:numId w:val="14"/>
        </w:numPr>
      </w:pPr>
      <w:r w:rsidRPr="00D30AEA">
        <w:t>Teacher does not reject incorrect reasoning, but uses these mishaps as a way to discover.</w:t>
      </w:r>
    </w:p>
    <w:p w14:paraId="1338ACEF" w14:textId="77777777" w:rsidR="00CE462C" w:rsidRPr="00D30AEA" w:rsidRDefault="00CE462C" w:rsidP="00CE462C">
      <w:pPr>
        <w:pStyle w:val="NoSpacing"/>
        <w:ind w:left="720"/>
      </w:pPr>
    </w:p>
    <w:p w14:paraId="004F00C1" w14:textId="77777777" w:rsidR="00CE462C" w:rsidRPr="00D30AEA" w:rsidRDefault="00CE462C" w:rsidP="00CE462C">
      <w:pPr>
        <w:rPr>
          <w:b/>
        </w:rPr>
      </w:pPr>
      <w:r w:rsidRPr="00D30AEA">
        <w:rPr>
          <w:b/>
        </w:rPr>
        <w:t>Small-Group Discussion</w:t>
      </w:r>
    </w:p>
    <w:p w14:paraId="71DC9ADE" w14:textId="77777777" w:rsidR="00CE462C" w:rsidRPr="00D30AEA" w:rsidRDefault="00CE462C" w:rsidP="000A2662">
      <w:pPr>
        <w:pStyle w:val="ListParagraph"/>
        <w:numPr>
          <w:ilvl w:val="0"/>
          <w:numId w:val="13"/>
        </w:numPr>
        <w:rPr>
          <w:b/>
        </w:rPr>
      </w:pPr>
      <w:r w:rsidRPr="00D30AEA">
        <w:t>Teacher gives a question/problem for a group to discuss. •</w:t>
      </w:r>
    </w:p>
    <w:p w14:paraId="372E1DAD" w14:textId="77777777" w:rsidR="00CE462C" w:rsidRPr="00D30AEA" w:rsidRDefault="00CE462C" w:rsidP="000A2662">
      <w:pPr>
        <w:pStyle w:val="ListParagraph"/>
        <w:numPr>
          <w:ilvl w:val="0"/>
          <w:numId w:val="13"/>
        </w:numPr>
        <w:rPr>
          <w:b/>
        </w:rPr>
      </w:pPr>
      <w:r w:rsidRPr="00D30AEA">
        <w:t>Teacher circulates as groups discuss and doesn’t control the discussions but observes and interjects.</w:t>
      </w:r>
    </w:p>
    <w:p w14:paraId="7F3554C7" w14:textId="77777777" w:rsidR="00CE462C" w:rsidRPr="00D30AEA" w:rsidRDefault="00CE462C" w:rsidP="00CE462C">
      <w:pPr>
        <w:pStyle w:val="ListParagraph"/>
        <w:rPr>
          <w:b/>
        </w:rPr>
      </w:pPr>
    </w:p>
    <w:p w14:paraId="3C025BD1" w14:textId="77777777" w:rsidR="00CE462C" w:rsidRPr="00D30AEA" w:rsidRDefault="00CE462C" w:rsidP="00CE462C">
      <w:pPr>
        <w:rPr>
          <w:b/>
        </w:rPr>
      </w:pPr>
      <w:r w:rsidRPr="00D30AEA">
        <w:rPr>
          <w:b/>
        </w:rPr>
        <w:t>Partner Talk</w:t>
      </w:r>
    </w:p>
    <w:p w14:paraId="41892EC7" w14:textId="77777777" w:rsidR="00CE462C" w:rsidRPr="00D30AEA" w:rsidRDefault="00CE462C" w:rsidP="000A2662">
      <w:pPr>
        <w:pStyle w:val="ListParagraph"/>
        <w:numPr>
          <w:ilvl w:val="0"/>
          <w:numId w:val="15"/>
        </w:numPr>
      </w:pPr>
      <w:r w:rsidRPr="00D30AEA">
        <w:t xml:space="preserve">Teacher asks a question and then gives students a short time, perhaps a minute or two at the most, to put their thoughts into words with their nearest neighbor. </w:t>
      </w:r>
    </w:p>
    <w:p w14:paraId="46D45791" w14:textId="77777777" w:rsidR="00CE462C" w:rsidRPr="00D30AEA" w:rsidRDefault="00CE462C" w:rsidP="000A2662">
      <w:pPr>
        <w:pStyle w:val="ListParagraph"/>
        <w:numPr>
          <w:ilvl w:val="0"/>
          <w:numId w:val="15"/>
        </w:numPr>
      </w:pPr>
      <w:r w:rsidRPr="00D30AEA">
        <w:t xml:space="preserve"> Initiate by “Turn and talk about this with the person next to you”.</w:t>
      </w:r>
    </w:p>
    <w:p w14:paraId="5B303642" w14:textId="77777777" w:rsidR="00CE462C" w:rsidRPr="00D30AEA" w:rsidRDefault="00CE462C" w:rsidP="00CE462C"/>
    <w:p w14:paraId="639E60FC" w14:textId="77777777" w:rsidR="00CE462C" w:rsidRPr="00D30AEA" w:rsidRDefault="00CE462C" w:rsidP="00CE462C">
      <w:pPr>
        <w:rPr>
          <w:b/>
          <w:color w:val="000000"/>
        </w:rPr>
      </w:pPr>
      <w:r w:rsidRPr="00D30AEA">
        <w:rPr>
          <w:b/>
          <w:color w:val="000000"/>
        </w:rPr>
        <w:t>GETTING STARTED AND STAYING THE COURSE</w:t>
      </w:r>
    </w:p>
    <w:p w14:paraId="4DFB89AC" w14:textId="77777777" w:rsidR="00CE462C" w:rsidRPr="00D30AEA" w:rsidRDefault="00CE462C" w:rsidP="000A2662">
      <w:pPr>
        <w:pStyle w:val="ListParagraph"/>
        <w:numPr>
          <w:ilvl w:val="0"/>
          <w:numId w:val="16"/>
        </w:numPr>
        <w:rPr>
          <w:b/>
          <w:color w:val="000000"/>
        </w:rPr>
      </w:pPr>
      <w:r w:rsidRPr="00D30AEA">
        <w:t>Building towards a learning community using math talk is a process. The development of the community may take several months.</w:t>
      </w:r>
    </w:p>
    <w:p w14:paraId="45DD7B6D" w14:textId="255F9692" w:rsidR="00CE462C" w:rsidRPr="00D30AEA" w:rsidRDefault="00CE462C" w:rsidP="000A2662">
      <w:pPr>
        <w:pStyle w:val="ListParagraph"/>
        <w:numPr>
          <w:ilvl w:val="0"/>
          <w:numId w:val="16"/>
        </w:numPr>
        <w:rPr>
          <w:b/>
          <w:color w:val="000000"/>
        </w:rPr>
      </w:pPr>
      <w:r w:rsidRPr="00D30AEA">
        <w:t>Building a math talk rich environment takes time</w:t>
      </w:r>
      <w:r w:rsidR="00E06FEA">
        <w:t xml:space="preserve">, but is </w:t>
      </w:r>
      <w:r>
        <w:t>well worth the effort</w:t>
      </w:r>
      <w:r w:rsidRPr="00D30AEA">
        <w:t>.</w:t>
      </w:r>
    </w:p>
    <w:p w14:paraId="5CD4ECAC" w14:textId="77777777" w:rsidR="00CE462C" w:rsidRPr="00D30AEA" w:rsidRDefault="00CE462C" w:rsidP="000A2662">
      <w:pPr>
        <w:pStyle w:val="ListParagraph"/>
        <w:numPr>
          <w:ilvl w:val="0"/>
          <w:numId w:val="16"/>
        </w:numPr>
        <w:rPr>
          <w:b/>
          <w:color w:val="000000"/>
        </w:rPr>
      </w:pPr>
      <w:r w:rsidRPr="00D30AEA">
        <w:t xml:space="preserve">In the beginning, the teacher models math talk for students and elicits responses. </w:t>
      </w:r>
    </w:p>
    <w:p w14:paraId="6F8867C9" w14:textId="77777777" w:rsidR="00CE462C" w:rsidRPr="00D30AEA" w:rsidRDefault="00CE462C" w:rsidP="000A2662">
      <w:pPr>
        <w:pStyle w:val="ListParagraph"/>
        <w:numPr>
          <w:ilvl w:val="0"/>
          <w:numId w:val="16"/>
        </w:numPr>
        <w:rPr>
          <w:b/>
          <w:color w:val="000000"/>
        </w:rPr>
      </w:pPr>
      <w:r w:rsidRPr="00D30AEA">
        <w:t>The teacher waits patiently and refrains from intervening to correct children’s errors in order to create space and support for children’s voices to emerge.</w:t>
      </w:r>
    </w:p>
    <w:p w14:paraId="5F027A09" w14:textId="77777777" w:rsidR="00CE462C" w:rsidRPr="00D30AEA" w:rsidRDefault="00CE462C" w:rsidP="000A2662">
      <w:pPr>
        <w:pStyle w:val="ListParagraph"/>
        <w:numPr>
          <w:ilvl w:val="0"/>
          <w:numId w:val="16"/>
        </w:numPr>
        <w:rPr>
          <w:b/>
          <w:color w:val="000000"/>
        </w:rPr>
      </w:pPr>
      <w:r w:rsidRPr="00D30AEA">
        <w:t>The Teacher guides students from the side or back of the classroom so that children can sense that their questions, ideas, and discoveries are the focal point of the instruction.</w:t>
      </w:r>
    </w:p>
    <w:p w14:paraId="3490E631" w14:textId="2A1FC4A0" w:rsidR="007933B3" w:rsidRDefault="007933B3"/>
    <w:p w14:paraId="1FC70246" w14:textId="09A42C27" w:rsidR="007933B3" w:rsidRDefault="007933B3"/>
    <w:p w14:paraId="7A3E97AD" w14:textId="1CEEF3D4" w:rsidR="007933B3" w:rsidRDefault="007933B3"/>
    <w:p w14:paraId="160CD719" w14:textId="02A0F474" w:rsidR="007933B3" w:rsidRDefault="007933B3"/>
    <w:p w14:paraId="73CEC980" w14:textId="04B895AE" w:rsidR="007933B3" w:rsidRDefault="007933B3"/>
    <w:p w14:paraId="3852DAE0" w14:textId="480D37BC" w:rsidR="007933B3" w:rsidRDefault="007933B3"/>
    <w:p w14:paraId="3E2008A1" w14:textId="05BE6CCF" w:rsidR="007933B3" w:rsidRDefault="007933B3"/>
    <w:p w14:paraId="7560EFCD" w14:textId="72556577" w:rsidR="007933B3" w:rsidRDefault="007933B3"/>
    <w:p w14:paraId="51228DA0" w14:textId="6B6CF86D" w:rsidR="007933B3" w:rsidRDefault="007933B3"/>
    <w:p w14:paraId="4E8365DB" w14:textId="771B9C7B" w:rsidR="007933B3" w:rsidRDefault="007933B3"/>
    <w:p w14:paraId="794F1A22" w14:textId="249A0328" w:rsidR="007933B3" w:rsidRDefault="007933B3"/>
    <w:p w14:paraId="4AA94F34" w14:textId="73953D72" w:rsidR="00E06FEA" w:rsidRDefault="00E06FEA">
      <w:pPr>
        <w:sectPr w:rsidR="00E06FEA" w:rsidSect="00CE462C">
          <w:pgSz w:w="12240" w:h="15840"/>
          <w:pgMar w:top="1008" w:right="1080" w:bottom="1008" w:left="1080" w:header="720" w:footer="288" w:gutter="0"/>
          <w:cols w:space="720"/>
          <w:titlePg/>
          <w:docGrid w:linePitch="360"/>
        </w:sectPr>
      </w:pPr>
    </w:p>
    <w:tbl>
      <w:tblPr>
        <w:tblpPr w:leftFromText="180" w:rightFromText="180" w:vertAnchor="text" w:horzAnchor="margin" w:tblpY="318"/>
        <w:tblW w:w="14490" w:type="dxa"/>
        <w:tblLayout w:type="fixed"/>
        <w:tblCellMar>
          <w:left w:w="0" w:type="dxa"/>
          <w:right w:w="0" w:type="dxa"/>
        </w:tblCellMar>
        <w:tblLook w:val="0000" w:firstRow="0" w:lastRow="0" w:firstColumn="0" w:lastColumn="0" w:noHBand="0" w:noVBand="0"/>
      </w:tblPr>
      <w:tblGrid>
        <w:gridCol w:w="3690"/>
        <w:gridCol w:w="10800"/>
      </w:tblGrid>
      <w:tr w:rsidR="00E06FEA" w:rsidRPr="00195734" w14:paraId="4D1A0D6F" w14:textId="77777777" w:rsidTr="001952BA">
        <w:trPr>
          <w:trHeight w:val="8627"/>
        </w:trPr>
        <w:tc>
          <w:tcPr>
            <w:tcW w:w="3690" w:type="dxa"/>
            <w:tcBorders>
              <w:top w:val="single" w:sz="4" w:space="0" w:color="000000"/>
              <w:left w:val="single" w:sz="4" w:space="0" w:color="000000"/>
              <w:bottom w:val="single" w:sz="4" w:space="0" w:color="000000"/>
              <w:right w:val="single" w:sz="4" w:space="0" w:color="000000"/>
            </w:tcBorders>
          </w:tcPr>
          <w:p w14:paraId="12D49B94" w14:textId="77777777" w:rsidR="00E06FEA" w:rsidRPr="007933B3" w:rsidRDefault="00E06FEA" w:rsidP="001952BA">
            <w:pPr>
              <w:widowControl w:val="0"/>
              <w:autoSpaceDE w:val="0"/>
              <w:autoSpaceDN w:val="0"/>
              <w:adjustRightInd w:val="0"/>
              <w:spacing w:before="3" w:line="280" w:lineRule="exact"/>
              <w:ind w:right="406"/>
              <w:rPr>
                <w:b/>
                <w:sz w:val="20"/>
                <w:szCs w:val="20"/>
              </w:rPr>
            </w:pPr>
            <w:r w:rsidRPr="007933B3">
              <w:rPr>
                <w:b/>
                <w:sz w:val="20"/>
                <w:szCs w:val="20"/>
                <w:u w:val="single"/>
              </w:rPr>
              <w:t>Rubric</w:t>
            </w:r>
          </w:p>
          <w:p w14:paraId="0161448D" w14:textId="77777777" w:rsidR="00E06FEA" w:rsidRPr="00195734" w:rsidRDefault="00E06FEA" w:rsidP="001952BA">
            <w:pPr>
              <w:widowControl w:val="0"/>
              <w:numPr>
                <w:ilvl w:val="0"/>
                <w:numId w:val="23"/>
              </w:numPr>
              <w:autoSpaceDE w:val="0"/>
              <w:autoSpaceDN w:val="0"/>
              <w:adjustRightInd w:val="0"/>
              <w:spacing w:after="0" w:line="240" w:lineRule="auto"/>
              <w:rPr>
                <w:rFonts w:eastAsia="MS PGothic"/>
                <w:b/>
                <w:color w:val="000000"/>
                <w:sz w:val="20"/>
                <w:szCs w:val="20"/>
              </w:rPr>
            </w:pPr>
            <w:r w:rsidRPr="00195734">
              <w:rPr>
                <w:rFonts w:eastAsia="MS PGothic"/>
                <w:b/>
                <w:color w:val="000000"/>
                <w:sz w:val="20"/>
                <w:szCs w:val="20"/>
              </w:rPr>
              <w:t>No evidence of this element in the task, and/or the task does not lend itself to having this element built into it.</w:t>
            </w:r>
          </w:p>
          <w:p w14:paraId="0B8F94A7" w14:textId="77777777" w:rsidR="00E06FEA" w:rsidRPr="00195734" w:rsidRDefault="00E06FEA" w:rsidP="001952BA">
            <w:pPr>
              <w:widowControl w:val="0"/>
              <w:numPr>
                <w:ilvl w:val="0"/>
                <w:numId w:val="23"/>
              </w:numPr>
              <w:autoSpaceDE w:val="0"/>
              <w:autoSpaceDN w:val="0"/>
              <w:adjustRightInd w:val="0"/>
              <w:spacing w:after="0" w:line="240" w:lineRule="auto"/>
              <w:rPr>
                <w:rFonts w:eastAsia="MS PGothic"/>
                <w:b/>
                <w:color w:val="000000"/>
                <w:sz w:val="20"/>
                <w:szCs w:val="20"/>
              </w:rPr>
            </w:pPr>
            <w:r w:rsidRPr="00195734">
              <w:rPr>
                <w:rFonts w:eastAsia="MS PGothic"/>
                <w:b/>
                <w:color w:val="000000"/>
                <w:sz w:val="20"/>
                <w:szCs w:val="20"/>
              </w:rPr>
              <w:t>This element is included in minor ways, or it appears that incorporating this element is possible.</w:t>
            </w:r>
          </w:p>
          <w:p w14:paraId="1E468813" w14:textId="77777777" w:rsidR="00E06FEA" w:rsidRPr="00195734" w:rsidRDefault="00E06FEA" w:rsidP="001952BA">
            <w:pPr>
              <w:widowControl w:val="0"/>
              <w:numPr>
                <w:ilvl w:val="0"/>
                <w:numId w:val="23"/>
              </w:numPr>
              <w:autoSpaceDE w:val="0"/>
              <w:autoSpaceDN w:val="0"/>
              <w:adjustRightInd w:val="0"/>
              <w:spacing w:after="0" w:line="240" w:lineRule="auto"/>
              <w:rPr>
                <w:rFonts w:eastAsia="MS PGothic"/>
                <w:b/>
                <w:color w:val="000000"/>
                <w:sz w:val="20"/>
                <w:szCs w:val="20"/>
              </w:rPr>
            </w:pPr>
            <w:r w:rsidRPr="00195734">
              <w:rPr>
                <w:rFonts w:eastAsia="MS PGothic"/>
                <w:b/>
                <w:color w:val="000000"/>
                <w:sz w:val="20"/>
                <w:szCs w:val="20"/>
              </w:rPr>
              <w:t>This element is evident in this task and is important to the success of the lesson.</w:t>
            </w:r>
          </w:p>
          <w:p w14:paraId="12DF0D7B" w14:textId="77777777" w:rsidR="00E06FEA" w:rsidRPr="00195734" w:rsidRDefault="00E06FEA" w:rsidP="001952BA">
            <w:pPr>
              <w:widowControl w:val="0"/>
              <w:numPr>
                <w:ilvl w:val="0"/>
                <w:numId w:val="23"/>
              </w:numPr>
              <w:autoSpaceDE w:val="0"/>
              <w:autoSpaceDN w:val="0"/>
              <w:adjustRightInd w:val="0"/>
              <w:spacing w:after="0" w:line="240" w:lineRule="auto"/>
              <w:rPr>
                <w:rFonts w:eastAsia="MS PGothic"/>
                <w:b/>
                <w:color w:val="000000"/>
                <w:sz w:val="20"/>
                <w:szCs w:val="20"/>
              </w:rPr>
            </w:pPr>
            <w:r w:rsidRPr="00195734">
              <w:rPr>
                <w:rFonts w:eastAsia="MS PGothic"/>
                <w:b/>
                <w:color w:val="000000"/>
                <w:sz w:val="20"/>
                <w:szCs w:val="20"/>
              </w:rPr>
              <w:t>This element is central to the task or explicit in the design of the lesson.</w:t>
            </w:r>
          </w:p>
          <w:p w14:paraId="1214F397" w14:textId="77777777" w:rsidR="00E06FEA" w:rsidRPr="00195734" w:rsidRDefault="00E06FEA" w:rsidP="001952BA">
            <w:pPr>
              <w:widowControl w:val="0"/>
              <w:autoSpaceDE w:val="0"/>
              <w:autoSpaceDN w:val="0"/>
              <w:adjustRightInd w:val="0"/>
              <w:rPr>
                <w:rFonts w:eastAsia="MS PGothic"/>
                <w:color w:val="000000"/>
                <w:sz w:val="20"/>
                <w:szCs w:val="20"/>
              </w:rPr>
            </w:pPr>
          </w:p>
          <w:p w14:paraId="48D19B68" w14:textId="77777777" w:rsidR="00E06FEA" w:rsidRPr="00195734" w:rsidRDefault="00E06FEA" w:rsidP="001952BA">
            <w:pPr>
              <w:widowControl w:val="0"/>
              <w:autoSpaceDE w:val="0"/>
              <w:autoSpaceDN w:val="0"/>
              <w:adjustRightInd w:val="0"/>
              <w:rPr>
                <w:rFonts w:eastAsia="MS PGothic"/>
                <w:color w:val="000000"/>
                <w:sz w:val="20"/>
                <w:szCs w:val="20"/>
              </w:rPr>
            </w:pPr>
          </w:p>
          <w:p w14:paraId="2C43BD6C" w14:textId="03D5AA60" w:rsidR="00E06FEA" w:rsidRPr="00195734" w:rsidRDefault="00E06FEA" w:rsidP="001952BA">
            <w:pPr>
              <w:widowControl w:val="0"/>
              <w:autoSpaceDE w:val="0"/>
              <w:autoSpaceDN w:val="0"/>
              <w:adjustRightInd w:val="0"/>
              <w:rPr>
                <w:rFonts w:eastAsia="MS PGothic"/>
                <w:color w:val="000000"/>
                <w:sz w:val="20"/>
                <w:szCs w:val="20"/>
              </w:rPr>
            </w:pPr>
            <w:r w:rsidRPr="00195734">
              <w:rPr>
                <w:rFonts w:eastAsia="MS PGothic"/>
                <w:color w:val="000000"/>
                <w:sz w:val="20"/>
                <w:szCs w:val="20"/>
              </w:rPr>
              <w:t>Adapted from the 2010 NCTM Research Brief: Why is Teaching with Problem Solvin</w:t>
            </w:r>
            <w:r>
              <w:rPr>
                <w:rFonts w:eastAsia="MS PGothic"/>
                <w:color w:val="000000"/>
                <w:sz w:val="20"/>
                <w:szCs w:val="20"/>
              </w:rPr>
              <w:t xml:space="preserve">g Important to Student Learning, Retrieved at </w:t>
            </w:r>
            <w:r>
              <w:t xml:space="preserve"> </w:t>
            </w:r>
            <w:r w:rsidRPr="007933B3">
              <w:rPr>
                <w:rFonts w:eastAsia="MS PGothic"/>
                <w:color w:val="000000"/>
                <w:sz w:val="20"/>
                <w:szCs w:val="20"/>
              </w:rPr>
              <w:t>http://www.nctm.org/Research-and-Advocacy/research-brief-and-clips/Problem-Solving/</w:t>
            </w:r>
          </w:p>
          <w:p w14:paraId="3DC6AD81" w14:textId="77777777" w:rsidR="00E06FEA" w:rsidRPr="00195734" w:rsidRDefault="00E06FEA" w:rsidP="001952BA">
            <w:pPr>
              <w:widowControl w:val="0"/>
              <w:autoSpaceDE w:val="0"/>
              <w:autoSpaceDN w:val="0"/>
              <w:adjustRightInd w:val="0"/>
              <w:rPr>
                <w:rFonts w:eastAsia="MS PGothic"/>
                <w:color w:val="000000"/>
                <w:sz w:val="20"/>
                <w:szCs w:val="20"/>
              </w:rPr>
            </w:pPr>
            <w:r w:rsidRPr="00195734">
              <w:rPr>
                <w:rFonts w:eastAsia="MS PGothic"/>
                <w:color w:val="000000"/>
                <w:sz w:val="20"/>
                <w:szCs w:val="20"/>
              </w:rPr>
              <w:t>The criteria is aligned with the Virginia Process Goals.</w:t>
            </w:r>
          </w:p>
          <w:p w14:paraId="09FAFC77" w14:textId="77777777" w:rsidR="00E06FEA" w:rsidRPr="00195734" w:rsidRDefault="00E06FEA" w:rsidP="001952BA">
            <w:pPr>
              <w:widowControl w:val="0"/>
              <w:autoSpaceDE w:val="0"/>
              <w:autoSpaceDN w:val="0"/>
              <w:adjustRightInd w:val="0"/>
              <w:spacing w:before="3" w:line="280" w:lineRule="exact"/>
              <w:ind w:right="406"/>
              <w:rPr>
                <w:sz w:val="20"/>
                <w:szCs w:val="20"/>
              </w:rPr>
            </w:pPr>
          </w:p>
        </w:tc>
        <w:tc>
          <w:tcPr>
            <w:tcW w:w="10800" w:type="dxa"/>
            <w:tcBorders>
              <w:top w:val="single" w:sz="4" w:space="0" w:color="000000"/>
              <w:left w:val="single" w:sz="4" w:space="0" w:color="000000"/>
              <w:bottom w:val="single" w:sz="4" w:space="0" w:color="000000"/>
              <w:right w:val="single" w:sz="4" w:space="0" w:color="000000"/>
            </w:tcBorders>
          </w:tcPr>
          <w:tbl>
            <w:tblPr>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95"/>
              <w:gridCol w:w="540"/>
              <w:gridCol w:w="540"/>
              <w:gridCol w:w="540"/>
              <w:gridCol w:w="630"/>
              <w:gridCol w:w="8010"/>
            </w:tblGrid>
            <w:tr w:rsidR="00E06FEA" w:rsidRPr="00195734" w14:paraId="671D7C92" w14:textId="77777777" w:rsidTr="001952BA">
              <w:tc>
                <w:tcPr>
                  <w:tcW w:w="3595" w:type="dxa"/>
                  <w:tcBorders>
                    <w:bottom w:val="single" w:sz="4" w:space="0" w:color="000000"/>
                  </w:tcBorders>
                  <w:shd w:val="clear" w:color="auto" w:fill="DDD9C3"/>
                </w:tcPr>
                <w:p w14:paraId="7CB42975" w14:textId="77777777" w:rsidR="00E06FEA" w:rsidRDefault="00E06FEA" w:rsidP="00E65DCC">
                  <w:pPr>
                    <w:framePr w:hSpace="180" w:wrap="around" w:vAnchor="text" w:hAnchor="margin" w:y="318"/>
                    <w:rPr>
                      <w:b/>
                      <w:sz w:val="20"/>
                      <w:szCs w:val="20"/>
                    </w:rPr>
                  </w:pPr>
                  <w:r w:rsidRPr="00195734">
                    <w:rPr>
                      <w:b/>
                      <w:sz w:val="20"/>
                      <w:szCs w:val="20"/>
                    </w:rPr>
                    <w:t>Worthwhile Mathematical Problems/Tasks</w:t>
                  </w:r>
                </w:p>
                <w:p w14:paraId="26A7719B" w14:textId="77777777" w:rsidR="00E06FEA" w:rsidRPr="00195734" w:rsidRDefault="00E06FEA" w:rsidP="00E65DCC">
                  <w:pPr>
                    <w:framePr w:hSpace="180" w:wrap="around" w:vAnchor="text" w:hAnchor="margin" w:y="318"/>
                    <w:rPr>
                      <w:b/>
                      <w:sz w:val="20"/>
                      <w:szCs w:val="20"/>
                    </w:rPr>
                  </w:pPr>
                </w:p>
              </w:tc>
              <w:tc>
                <w:tcPr>
                  <w:tcW w:w="2250" w:type="dxa"/>
                  <w:gridSpan w:val="4"/>
                  <w:tcBorders>
                    <w:bottom w:val="single" w:sz="4" w:space="0" w:color="000000"/>
                  </w:tcBorders>
                  <w:shd w:val="clear" w:color="auto" w:fill="DDD9C3"/>
                </w:tcPr>
                <w:p w14:paraId="00BE03C8" w14:textId="77777777" w:rsidR="00E06FEA" w:rsidRPr="00195734" w:rsidRDefault="00E06FEA" w:rsidP="00E65DCC">
                  <w:pPr>
                    <w:framePr w:hSpace="180" w:wrap="around" w:vAnchor="text" w:hAnchor="margin" w:y="318"/>
                    <w:jc w:val="center"/>
                    <w:rPr>
                      <w:b/>
                      <w:sz w:val="20"/>
                      <w:szCs w:val="20"/>
                    </w:rPr>
                  </w:pPr>
                  <w:r w:rsidRPr="00195734">
                    <w:rPr>
                      <w:b/>
                      <w:sz w:val="20"/>
                      <w:szCs w:val="20"/>
                    </w:rPr>
                    <w:t>Rubric Score</w:t>
                  </w:r>
                </w:p>
              </w:tc>
              <w:tc>
                <w:tcPr>
                  <w:tcW w:w="8010" w:type="dxa"/>
                  <w:tcBorders>
                    <w:bottom w:val="single" w:sz="4" w:space="0" w:color="000000"/>
                  </w:tcBorders>
                  <w:shd w:val="clear" w:color="auto" w:fill="DDD9C3"/>
                </w:tcPr>
                <w:p w14:paraId="14A3B32D" w14:textId="77777777" w:rsidR="00E06FEA" w:rsidRPr="00195734" w:rsidRDefault="00E06FEA" w:rsidP="00E65DCC">
                  <w:pPr>
                    <w:framePr w:hSpace="180" w:wrap="around" w:vAnchor="text" w:hAnchor="margin" w:y="318"/>
                    <w:rPr>
                      <w:b/>
                      <w:sz w:val="20"/>
                      <w:szCs w:val="20"/>
                    </w:rPr>
                  </w:pPr>
                  <w:r>
                    <w:rPr>
                      <w:b/>
                      <w:sz w:val="20"/>
                      <w:szCs w:val="20"/>
                    </w:rPr>
                    <w:t xml:space="preserve">                           </w:t>
                  </w:r>
                  <w:r w:rsidRPr="00195734">
                    <w:rPr>
                      <w:b/>
                      <w:sz w:val="20"/>
                      <w:szCs w:val="20"/>
                    </w:rPr>
                    <w:t>Comments</w:t>
                  </w:r>
                  <w:r>
                    <w:rPr>
                      <w:b/>
                      <w:sz w:val="20"/>
                      <w:szCs w:val="20"/>
                    </w:rPr>
                    <w:t xml:space="preserve"> Explaining the Rating</w:t>
                  </w:r>
                </w:p>
              </w:tc>
            </w:tr>
            <w:tr w:rsidR="00E06FEA" w:rsidRPr="00195734" w14:paraId="7B33BEDC" w14:textId="77777777" w:rsidTr="001952BA">
              <w:tc>
                <w:tcPr>
                  <w:tcW w:w="3595" w:type="dxa"/>
                  <w:shd w:val="clear" w:color="auto" w:fill="EEECE1"/>
                </w:tcPr>
                <w:p w14:paraId="7140CD5B"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r w:rsidRPr="00195734">
                    <w:rPr>
                      <w:sz w:val="20"/>
                      <w:szCs w:val="20"/>
                    </w:rPr>
                    <w:t>The Problem/Task…</w:t>
                  </w:r>
                </w:p>
              </w:tc>
              <w:tc>
                <w:tcPr>
                  <w:tcW w:w="540" w:type="dxa"/>
                  <w:shd w:val="clear" w:color="auto" w:fill="EEECE1"/>
                  <w:vAlign w:val="center"/>
                </w:tcPr>
                <w:p w14:paraId="5E131C2F" w14:textId="77777777" w:rsidR="00E06FEA" w:rsidRPr="00195734" w:rsidRDefault="00E06FEA" w:rsidP="00E65DCC">
                  <w:pPr>
                    <w:pStyle w:val="Header"/>
                    <w:framePr w:hSpace="180" w:wrap="around" w:vAnchor="text" w:hAnchor="margin" w:y="318"/>
                    <w:widowControl w:val="0"/>
                    <w:autoSpaceDE w:val="0"/>
                    <w:autoSpaceDN w:val="0"/>
                    <w:adjustRightInd w:val="0"/>
                    <w:spacing w:line="280" w:lineRule="exact"/>
                    <w:jc w:val="center"/>
                    <w:rPr>
                      <w:sz w:val="20"/>
                      <w:szCs w:val="20"/>
                    </w:rPr>
                  </w:pPr>
                </w:p>
              </w:tc>
              <w:tc>
                <w:tcPr>
                  <w:tcW w:w="540" w:type="dxa"/>
                  <w:shd w:val="clear" w:color="auto" w:fill="EEECE1"/>
                  <w:vAlign w:val="center"/>
                </w:tcPr>
                <w:p w14:paraId="1E2D284B"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p>
              </w:tc>
              <w:tc>
                <w:tcPr>
                  <w:tcW w:w="540" w:type="dxa"/>
                  <w:shd w:val="clear" w:color="auto" w:fill="EEECE1"/>
                  <w:vAlign w:val="center"/>
                </w:tcPr>
                <w:p w14:paraId="456F8A54"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p>
              </w:tc>
              <w:tc>
                <w:tcPr>
                  <w:tcW w:w="630" w:type="dxa"/>
                  <w:shd w:val="clear" w:color="auto" w:fill="EEECE1"/>
                  <w:vAlign w:val="center"/>
                </w:tcPr>
                <w:p w14:paraId="631AA47C"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p>
              </w:tc>
              <w:tc>
                <w:tcPr>
                  <w:tcW w:w="8010" w:type="dxa"/>
                  <w:shd w:val="clear" w:color="auto" w:fill="EEECE1"/>
                </w:tcPr>
                <w:p w14:paraId="10251F70"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p>
              </w:tc>
            </w:tr>
            <w:tr w:rsidR="00E06FEA" w:rsidRPr="00195734" w14:paraId="27534461" w14:textId="77777777" w:rsidTr="001952BA">
              <w:tc>
                <w:tcPr>
                  <w:tcW w:w="3595" w:type="dxa"/>
                  <w:shd w:val="clear" w:color="auto" w:fill="auto"/>
                </w:tcPr>
                <w:p w14:paraId="0B2E0073" w14:textId="69DB6D60" w:rsidR="00E06FEA" w:rsidRPr="00195734" w:rsidRDefault="00E06FEA" w:rsidP="00E65DCC">
                  <w:pPr>
                    <w:framePr w:hSpace="180" w:wrap="around" w:vAnchor="text" w:hAnchor="margin" w:y="318"/>
                    <w:numPr>
                      <w:ilvl w:val="0"/>
                      <w:numId w:val="22"/>
                    </w:numPr>
                    <w:spacing w:after="0" w:line="240" w:lineRule="auto"/>
                    <w:rPr>
                      <w:sz w:val="20"/>
                      <w:szCs w:val="20"/>
                    </w:rPr>
                  </w:pPr>
                  <w:r w:rsidRPr="00195734">
                    <w:rPr>
                      <w:sz w:val="20"/>
                      <w:szCs w:val="20"/>
                    </w:rPr>
                    <w:t>Is problematic or eng</w:t>
                  </w:r>
                  <w:r>
                    <w:rPr>
                      <w:sz w:val="20"/>
                      <w:szCs w:val="20"/>
                    </w:rPr>
                    <w:t xml:space="preserve">aging aspect of the problem is </w:t>
                  </w:r>
                  <w:r w:rsidRPr="00195734">
                    <w:rPr>
                      <w:sz w:val="20"/>
                      <w:szCs w:val="20"/>
                    </w:rPr>
                    <w:t>due to the math the students are to learn.</w:t>
                  </w:r>
                </w:p>
              </w:tc>
              <w:tc>
                <w:tcPr>
                  <w:tcW w:w="540" w:type="dxa"/>
                  <w:shd w:val="clear" w:color="auto" w:fill="auto"/>
                  <w:vAlign w:val="center"/>
                </w:tcPr>
                <w:p w14:paraId="7ED3FF6F" w14:textId="77777777" w:rsidR="00E06FEA" w:rsidRPr="00195734" w:rsidRDefault="00E06FEA" w:rsidP="00E65DCC">
                  <w:pPr>
                    <w:pStyle w:val="Heade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1</w:t>
                  </w:r>
                </w:p>
              </w:tc>
              <w:tc>
                <w:tcPr>
                  <w:tcW w:w="540" w:type="dxa"/>
                  <w:shd w:val="clear" w:color="auto" w:fill="auto"/>
                  <w:vAlign w:val="center"/>
                </w:tcPr>
                <w:p w14:paraId="25FB465A"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2</w:t>
                  </w:r>
                </w:p>
              </w:tc>
              <w:tc>
                <w:tcPr>
                  <w:tcW w:w="540" w:type="dxa"/>
                  <w:shd w:val="clear" w:color="auto" w:fill="auto"/>
                  <w:vAlign w:val="center"/>
                </w:tcPr>
                <w:p w14:paraId="33C6BC71"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3</w:t>
                  </w:r>
                </w:p>
              </w:tc>
              <w:tc>
                <w:tcPr>
                  <w:tcW w:w="630" w:type="dxa"/>
                  <w:shd w:val="clear" w:color="auto" w:fill="auto"/>
                  <w:vAlign w:val="center"/>
                </w:tcPr>
                <w:p w14:paraId="6A381B68"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4</w:t>
                  </w:r>
                </w:p>
              </w:tc>
              <w:tc>
                <w:tcPr>
                  <w:tcW w:w="8010" w:type="dxa"/>
                  <w:shd w:val="clear" w:color="auto" w:fill="auto"/>
                </w:tcPr>
                <w:p w14:paraId="05805541"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p>
              </w:tc>
            </w:tr>
            <w:tr w:rsidR="00E06FEA" w:rsidRPr="00195734" w14:paraId="5C69453C" w14:textId="77777777" w:rsidTr="001952BA">
              <w:tc>
                <w:tcPr>
                  <w:tcW w:w="3595" w:type="dxa"/>
                  <w:shd w:val="clear" w:color="auto" w:fill="auto"/>
                </w:tcPr>
                <w:p w14:paraId="407305B2" w14:textId="77777777" w:rsidR="00E06FEA" w:rsidRPr="00195734" w:rsidRDefault="00E06FEA" w:rsidP="00E65DCC">
                  <w:pPr>
                    <w:framePr w:hSpace="180" w:wrap="around" w:vAnchor="text" w:hAnchor="margin" w:y="318"/>
                    <w:numPr>
                      <w:ilvl w:val="0"/>
                      <w:numId w:val="22"/>
                    </w:numPr>
                    <w:spacing w:after="0" w:line="240" w:lineRule="auto"/>
                    <w:rPr>
                      <w:sz w:val="20"/>
                      <w:szCs w:val="20"/>
                    </w:rPr>
                  </w:pPr>
                  <w:r w:rsidRPr="00195734">
                    <w:rPr>
                      <w:sz w:val="20"/>
                      <w:szCs w:val="20"/>
                    </w:rPr>
                    <w:t xml:space="preserve">Requires higher-level thinking and </w:t>
                  </w:r>
                  <w:r w:rsidRPr="00195734">
                    <w:rPr>
                      <w:b/>
                      <w:sz w:val="20"/>
                      <w:szCs w:val="20"/>
                    </w:rPr>
                    <w:t>problem solving</w:t>
                  </w:r>
                </w:p>
              </w:tc>
              <w:tc>
                <w:tcPr>
                  <w:tcW w:w="540" w:type="dxa"/>
                  <w:shd w:val="clear" w:color="auto" w:fill="auto"/>
                  <w:vAlign w:val="center"/>
                </w:tcPr>
                <w:p w14:paraId="17AE49F2" w14:textId="77777777" w:rsidR="00E06FEA" w:rsidRPr="00195734" w:rsidRDefault="00E06FEA" w:rsidP="00E65DCC">
                  <w:pPr>
                    <w:pStyle w:val="Heade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1</w:t>
                  </w:r>
                </w:p>
              </w:tc>
              <w:tc>
                <w:tcPr>
                  <w:tcW w:w="540" w:type="dxa"/>
                  <w:shd w:val="clear" w:color="auto" w:fill="auto"/>
                  <w:vAlign w:val="center"/>
                </w:tcPr>
                <w:p w14:paraId="145778F2"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2</w:t>
                  </w:r>
                </w:p>
              </w:tc>
              <w:tc>
                <w:tcPr>
                  <w:tcW w:w="540" w:type="dxa"/>
                  <w:shd w:val="clear" w:color="auto" w:fill="auto"/>
                  <w:vAlign w:val="center"/>
                </w:tcPr>
                <w:p w14:paraId="7AC79FF2"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3</w:t>
                  </w:r>
                </w:p>
              </w:tc>
              <w:tc>
                <w:tcPr>
                  <w:tcW w:w="630" w:type="dxa"/>
                  <w:shd w:val="clear" w:color="auto" w:fill="auto"/>
                  <w:vAlign w:val="center"/>
                </w:tcPr>
                <w:p w14:paraId="5750046B"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4</w:t>
                  </w:r>
                </w:p>
              </w:tc>
              <w:tc>
                <w:tcPr>
                  <w:tcW w:w="8010" w:type="dxa"/>
                  <w:shd w:val="clear" w:color="auto" w:fill="auto"/>
                </w:tcPr>
                <w:p w14:paraId="33C6604D"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p>
              </w:tc>
            </w:tr>
            <w:tr w:rsidR="00E06FEA" w:rsidRPr="00195734" w14:paraId="37F61349" w14:textId="77777777" w:rsidTr="001952BA">
              <w:tc>
                <w:tcPr>
                  <w:tcW w:w="3595" w:type="dxa"/>
                  <w:shd w:val="clear" w:color="auto" w:fill="auto"/>
                </w:tcPr>
                <w:p w14:paraId="4D91F1C7" w14:textId="77777777" w:rsidR="00E06FEA" w:rsidRPr="00195734" w:rsidRDefault="00E06FEA" w:rsidP="00E65DCC">
                  <w:pPr>
                    <w:framePr w:hSpace="180" w:wrap="around" w:vAnchor="text" w:hAnchor="margin" w:y="318"/>
                    <w:numPr>
                      <w:ilvl w:val="0"/>
                      <w:numId w:val="22"/>
                    </w:numPr>
                    <w:spacing w:after="0" w:line="240" w:lineRule="auto"/>
                    <w:rPr>
                      <w:sz w:val="20"/>
                      <w:szCs w:val="20"/>
                    </w:rPr>
                  </w:pPr>
                  <w:r w:rsidRPr="00195734">
                    <w:rPr>
                      <w:sz w:val="20"/>
                      <w:szCs w:val="20"/>
                    </w:rPr>
                    <w:t>Contributes to the conceptual development of students</w:t>
                  </w:r>
                </w:p>
              </w:tc>
              <w:tc>
                <w:tcPr>
                  <w:tcW w:w="540" w:type="dxa"/>
                  <w:shd w:val="clear" w:color="auto" w:fill="auto"/>
                  <w:vAlign w:val="center"/>
                </w:tcPr>
                <w:p w14:paraId="72F5371B" w14:textId="77777777" w:rsidR="00E06FEA" w:rsidRPr="00195734" w:rsidRDefault="00E06FEA" w:rsidP="00E65DCC">
                  <w:pPr>
                    <w:pStyle w:val="Heade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1</w:t>
                  </w:r>
                </w:p>
              </w:tc>
              <w:tc>
                <w:tcPr>
                  <w:tcW w:w="540" w:type="dxa"/>
                  <w:shd w:val="clear" w:color="auto" w:fill="auto"/>
                  <w:vAlign w:val="center"/>
                </w:tcPr>
                <w:p w14:paraId="44500284"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2</w:t>
                  </w:r>
                </w:p>
              </w:tc>
              <w:tc>
                <w:tcPr>
                  <w:tcW w:w="540" w:type="dxa"/>
                  <w:shd w:val="clear" w:color="auto" w:fill="auto"/>
                  <w:vAlign w:val="center"/>
                </w:tcPr>
                <w:p w14:paraId="4C7D5799"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3</w:t>
                  </w:r>
                </w:p>
              </w:tc>
              <w:tc>
                <w:tcPr>
                  <w:tcW w:w="630" w:type="dxa"/>
                  <w:shd w:val="clear" w:color="auto" w:fill="auto"/>
                  <w:vAlign w:val="center"/>
                </w:tcPr>
                <w:p w14:paraId="7F9653A8"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4</w:t>
                  </w:r>
                </w:p>
              </w:tc>
              <w:tc>
                <w:tcPr>
                  <w:tcW w:w="8010" w:type="dxa"/>
                  <w:shd w:val="clear" w:color="auto" w:fill="auto"/>
                </w:tcPr>
                <w:p w14:paraId="45145462"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p>
              </w:tc>
            </w:tr>
            <w:tr w:rsidR="00E06FEA" w:rsidRPr="00195734" w14:paraId="162CAE0D" w14:textId="77777777" w:rsidTr="001952BA">
              <w:tc>
                <w:tcPr>
                  <w:tcW w:w="3595" w:type="dxa"/>
                  <w:tcBorders>
                    <w:bottom w:val="single" w:sz="4" w:space="0" w:color="000000"/>
                  </w:tcBorders>
                  <w:shd w:val="clear" w:color="auto" w:fill="auto"/>
                </w:tcPr>
                <w:p w14:paraId="764EAFA2" w14:textId="77777777" w:rsidR="00E06FEA" w:rsidRPr="00195734" w:rsidRDefault="00E06FEA" w:rsidP="00E65DCC">
                  <w:pPr>
                    <w:framePr w:hSpace="180" w:wrap="around" w:vAnchor="text" w:hAnchor="margin" w:y="318"/>
                    <w:numPr>
                      <w:ilvl w:val="0"/>
                      <w:numId w:val="22"/>
                    </w:numPr>
                    <w:spacing w:after="0" w:line="240" w:lineRule="auto"/>
                    <w:rPr>
                      <w:sz w:val="20"/>
                      <w:szCs w:val="20"/>
                    </w:rPr>
                  </w:pPr>
                  <w:r w:rsidRPr="00195734">
                    <w:rPr>
                      <w:sz w:val="20"/>
                      <w:szCs w:val="20"/>
                    </w:rPr>
                    <w:t>Provides an opportunity for the teacher to assess what the students; what they are learning and where they are experiencing difficulty.</w:t>
                  </w:r>
                </w:p>
              </w:tc>
              <w:tc>
                <w:tcPr>
                  <w:tcW w:w="540" w:type="dxa"/>
                  <w:tcBorders>
                    <w:bottom w:val="single" w:sz="4" w:space="0" w:color="000000"/>
                  </w:tcBorders>
                  <w:shd w:val="clear" w:color="auto" w:fill="auto"/>
                  <w:vAlign w:val="center"/>
                </w:tcPr>
                <w:p w14:paraId="43B4CB11" w14:textId="77777777" w:rsidR="00E06FEA" w:rsidRPr="00195734" w:rsidRDefault="00E06FEA" w:rsidP="00E65DCC">
                  <w:pPr>
                    <w:pStyle w:val="Heade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1</w:t>
                  </w:r>
                </w:p>
              </w:tc>
              <w:tc>
                <w:tcPr>
                  <w:tcW w:w="540" w:type="dxa"/>
                  <w:tcBorders>
                    <w:bottom w:val="single" w:sz="4" w:space="0" w:color="000000"/>
                  </w:tcBorders>
                  <w:shd w:val="clear" w:color="auto" w:fill="auto"/>
                  <w:vAlign w:val="center"/>
                </w:tcPr>
                <w:p w14:paraId="09DF36B4"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2</w:t>
                  </w:r>
                </w:p>
              </w:tc>
              <w:tc>
                <w:tcPr>
                  <w:tcW w:w="540" w:type="dxa"/>
                  <w:tcBorders>
                    <w:bottom w:val="single" w:sz="4" w:space="0" w:color="000000"/>
                  </w:tcBorders>
                  <w:shd w:val="clear" w:color="auto" w:fill="auto"/>
                  <w:vAlign w:val="center"/>
                </w:tcPr>
                <w:p w14:paraId="53423D9A"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3</w:t>
                  </w:r>
                </w:p>
              </w:tc>
              <w:tc>
                <w:tcPr>
                  <w:tcW w:w="630" w:type="dxa"/>
                  <w:tcBorders>
                    <w:bottom w:val="single" w:sz="4" w:space="0" w:color="000000"/>
                  </w:tcBorders>
                  <w:shd w:val="clear" w:color="auto" w:fill="auto"/>
                  <w:vAlign w:val="center"/>
                </w:tcPr>
                <w:p w14:paraId="2F422F36"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4</w:t>
                  </w:r>
                </w:p>
              </w:tc>
              <w:tc>
                <w:tcPr>
                  <w:tcW w:w="8010" w:type="dxa"/>
                  <w:tcBorders>
                    <w:bottom w:val="single" w:sz="4" w:space="0" w:color="000000"/>
                  </w:tcBorders>
                  <w:shd w:val="clear" w:color="auto" w:fill="auto"/>
                </w:tcPr>
                <w:p w14:paraId="191A0489"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p>
              </w:tc>
            </w:tr>
            <w:tr w:rsidR="00E06FEA" w:rsidRPr="00195734" w14:paraId="7B342FCD" w14:textId="77777777" w:rsidTr="001952BA">
              <w:tc>
                <w:tcPr>
                  <w:tcW w:w="3595" w:type="dxa"/>
                  <w:shd w:val="clear" w:color="auto" w:fill="EEECE1"/>
                </w:tcPr>
                <w:p w14:paraId="4B1DD7A1"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r w:rsidRPr="00195734">
                    <w:rPr>
                      <w:sz w:val="20"/>
                      <w:szCs w:val="20"/>
                    </w:rPr>
                    <w:t>And…</w:t>
                  </w:r>
                </w:p>
              </w:tc>
              <w:tc>
                <w:tcPr>
                  <w:tcW w:w="540" w:type="dxa"/>
                  <w:shd w:val="clear" w:color="auto" w:fill="EEECE1"/>
                  <w:vAlign w:val="center"/>
                </w:tcPr>
                <w:p w14:paraId="52E60A16" w14:textId="77777777" w:rsidR="00E06FEA" w:rsidRPr="00195734" w:rsidRDefault="00E06FEA" w:rsidP="00E65DCC">
                  <w:pPr>
                    <w:pStyle w:val="Header"/>
                    <w:framePr w:hSpace="180" w:wrap="around" w:vAnchor="text" w:hAnchor="margin" w:y="318"/>
                    <w:widowControl w:val="0"/>
                    <w:autoSpaceDE w:val="0"/>
                    <w:autoSpaceDN w:val="0"/>
                    <w:adjustRightInd w:val="0"/>
                    <w:spacing w:line="280" w:lineRule="exact"/>
                    <w:jc w:val="center"/>
                    <w:rPr>
                      <w:sz w:val="20"/>
                      <w:szCs w:val="20"/>
                    </w:rPr>
                  </w:pPr>
                </w:p>
              </w:tc>
              <w:tc>
                <w:tcPr>
                  <w:tcW w:w="540" w:type="dxa"/>
                  <w:shd w:val="clear" w:color="auto" w:fill="EEECE1"/>
                  <w:vAlign w:val="center"/>
                </w:tcPr>
                <w:p w14:paraId="5E1DDC96"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p>
              </w:tc>
              <w:tc>
                <w:tcPr>
                  <w:tcW w:w="540" w:type="dxa"/>
                  <w:shd w:val="clear" w:color="auto" w:fill="EEECE1"/>
                  <w:vAlign w:val="center"/>
                </w:tcPr>
                <w:p w14:paraId="3AA4443A"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p>
              </w:tc>
              <w:tc>
                <w:tcPr>
                  <w:tcW w:w="630" w:type="dxa"/>
                  <w:shd w:val="clear" w:color="auto" w:fill="EEECE1"/>
                  <w:vAlign w:val="center"/>
                </w:tcPr>
                <w:p w14:paraId="4ADA47D3"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p>
              </w:tc>
              <w:tc>
                <w:tcPr>
                  <w:tcW w:w="8010" w:type="dxa"/>
                  <w:shd w:val="clear" w:color="auto" w:fill="EEECE1"/>
                </w:tcPr>
                <w:p w14:paraId="330252ED"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p>
              </w:tc>
            </w:tr>
            <w:tr w:rsidR="00E06FEA" w:rsidRPr="00195734" w14:paraId="0AD12C3A" w14:textId="77777777" w:rsidTr="001952BA">
              <w:tc>
                <w:tcPr>
                  <w:tcW w:w="3595" w:type="dxa"/>
                  <w:shd w:val="clear" w:color="auto" w:fill="auto"/>
                </w:tcPr>
                <w:p w14:paraId="1C1AC648" w14:textId="77777777" w:rsidR="00E06FEA" w:rsidRPr="00195734" w:rsidRDefault="00E06FEA" w:rsidP="00E65DCC">
                  <w:pPr>
                    <w:framePr w:hSpace="180" w:wrap="around" w:vAnchor="text" w:hAnchor="margin" w:y="318"/>
                    <w:numPr>
                      <w:ilvl w:val="0"/>
                      <w:numId w:val="22"/>
                    </w:numPr>
                    <w:spacing w:after="0" w:line="240" w:lineRule="auto"/>
                    <w:rPr>
                      <w:sz w:val="20"/>
                      <w:szCs w:val="20"/>
                    </w:rPr>
                  </w:pPr>
                  <w:r w:rsidRPr="00195734">
                    <w:rPr>
                      <w:sz w:val="20"/>
                      <w:szCs w:val="20"/>
                    </w:rPr>
                    <w:t>Takes into account current understanding of students to allow for multiple entry points and solution strategies.</w:t>
                  </w:r>
                </w:p>
              </w:tc>
              <w:tc>
                <w:tcPr>
                  <w:tcW w:w="540" w:type="dxa"/>
                  <w:shd w:val="clear" w:color="auto" w:fill="auto"/>
                  <w:vAlign w:val="center"/>
                </w:tcPr>
                <w:p w14:paraId="4A3586E8" w14:textId="77777777" w:rsidR="00E06FEA" w:rsidRPr="00195734" w:rsidRDefault="00E06FEA" w:rsidP="00E65DCC">
                  <w:pPr>
                    <w:pStyle w:val="Heade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1</w:t>
                  </w:r>
                </w:p>
              </w:tc>
              <w:tc>
                <w:tcPr>
                  <w:tcW w:w="540" w:type="dxa"/>
                  <w:shd w:val="clear" w:color="auto" w:fill="auto"/>
                  <w:vAlign w:val="center"/>
                </w:tcPr>
                <w:p w14:paraId="02854874"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2</w:t>
                  </w:r>
                </w:p>
              </w:tc>
              <w:tc>
                <w:tcPr>
                  <w:tcW w:w="540" w:type="dxa"/>
                  <w:shd w:val="clear" w:color="auto" w:fill="auto"/>
                  <w:vAlign w:val="center"/>
                </w:tcPr>
                <w:p w14:paraId="4E393945"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3</w:t>
                  </w:r>
                </w:p>
              </w:tc>
              <w:tc>
                <w:tcPr>
                  <w:tcW w:w="630" w:type="dxa"/>
                  <w:shd w:val="clear" w:color="auto" w:fill="auto"/>
                  <w:vAlign w:val="center"/>
                </w:tcPr>
                <w:p w14:paraId="0456EF94"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4</w:t>
                  </w:r>
                </w:p>
              </w:tc>
              <w:tc>
                <w:tcPr>
                  <w:tcW w:w="8010" w:type="dxa"/>
                  <w:shd w:val="clear" w:color="auto" w:fill="auto"/>
                </w:tcPr>
                <w:p w14:paraId="1631AD47"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p>
              </w:tc>
            </w:tr>
            <w:tr w:rsidR="00E06FEA" w:rsidRPr="00195734" w14:paraId="252FF438" w14:textId="77777777" w:rsidTr="001952BA">
              <w:tc>
                <w:tcPr>
                  <w:tcW w:w="3595" w:type="dxa"/>
                  <w:shd w:val="clear" w:color="auto" w:fill="auto"/>
                </w:tcPr>
                <w:p w14:paraId="159A5FBA" w14:textId="1C2C7FF0" w:rsidR="00E06FEA" w:rsidRPr="00195734" w:rsidRDefault="00E06FEA" w:rsidP="00E65DCC">
                  <w:pPr>
                    <w:framePr w:hSpace="180" w:wrap="around" w:vAnchor="text" w:hAnchor="margin" w:y="318"/>
                    <w:numPr>
                      <w:ilvl w:val="0"/>
                      <w:numId w:val="22"/>
                    </w:numPr>
                    <w:spacing w:after="0" w:line="240" w:lineRule="auto"/>
                    <w:rPr>
                      <w:sz w:val="20"/>
                      <w:szCs w:val="20"/>
                    </w:rPr>
                  </w:pPr>
                  <w:r w:rsidRPr="00195734">
                    <w:rPr>
                      <w:sz w:val="20"/>
                      <w:szCs w:val="20"/>
                    </w:rPr>
                    <w:t xml:space="preserve">Problem allows for </w:t>
                  </w:r>
                  <w:r w:rsidRPr="00195734">
                    <w:rPr>
                      <w:b/>
                      <w:sz w:val="20"/>
                      <w:szCs w:val="20"/>
                    </w:rPr>
                    <w:t>mathematical reasoning</w:t>
                  </w:r>
                  <w:r>
                    <w:rPr>
                      <w:sz w:val="20"/>
                      <w:szCs w:val="20"/>
                    </w:rPr>
                    <w:t xml:space="preserve">; </w:t>
                  </w:r>
                  <w:r w:rsidRPr="00195734">
                    <w:rPr>
                      <w:sz w:val="20"/>
                      <w:szCs w:val="20"/>
                    </w:rPr>
                    <w:t>justifying and explanations different solutions and methods.</w:t>
                  </w:r>
                </w:p>
              </w:tc>
              <w:tc>
                <w:tcPr>
                  <w:tcW w:w="540" w:type="dxa"/>
                  <w:shd w:val="clear" w:color="auto" w:fill="auto"/>
                  <w:vAlign w:val="center"/>
                </w:tcPr>
                <w:p w14:paraId="5E570DF4" w14:textId="77777777" w:rsidR="00E06FEA" w:rsidRPr="00195734" w:rsidRDefault="00E06FEA" w:rsidP="00E65DCC">
                  <w:pPr>
                    <w:pStyle w:val="Heade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1</w:t>
                  </w:r>
                </w:p>
              </w:tc>
              <w:tc>
                <w:tcPr>
                  <w:tcW w:w="540" w:type="dxa"/>
                  <w:shd w:val="clear" w:color="auto" w:fill="auto"/>
                  <w:vAlign w:val="center"/>
                </w:tcPr>
                <w:p w14:paraId="4CBF29FF"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2</w:t>
                  </w:r>
                </w:p>
              </w:tc>
              <w:tc>
                <w:tcPr>
                  <w:tcW w:w="540" w:type="dxa"/>
                  <w:shd w:val="clear" w:color="auto" w:fill="auto"/>
                  <w:vAlign w:val="center"/>
                </w:tcPr>
                <w:p w14:paraId="5CBB0C1A"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3</w:t>
                  </w:r>
                </w:p>
              </w:tc>
              <w:tc>
                <w:tcPr>
                  <w:tcW w:w="630" w:type="dxa"/>
                  <w:shd w:val="clear" w:color="auto" w:fill="auto"/>
                  <w:vAlign w:val="center"/>
                </w:tcPr>
                <w:p w14:paraId="0ECC33F0"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4</w:t>
                  </w:r>
                </w:p>
              </w:tc>
              <w:tc>
                <w:tcPr>
                  <w:tcW w:w="8010" w:type="dxa"/>
                  <w:shd w:val="clear" w:color="auto" w:fill="auto"/>
                </w:tcPr>
                <w:p w14:paraId="4AF146A5"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p>
              </w:tc>
            </w:tr>
            <w:tr w:rsidR="00E06FEA" w:rsidRPr="00195734" w14:paraId="115AA79B" w14:textId="77777777" w:rsidTr="001952BA">
              <w:tc>
                <w:tcPr>
                  <w:tcW w:w="3595" w:type="dxa"/>
                  <w:shd w:val="clear" w:color="auto" w:fill="auto"/>
                </w:tcPr>
                <w:p w14:paraId="3BB8DEBD" w14:textId="77777777" w:rsidR="00E06FEA" w:rsidRPr="00195734" w:rsidRDefault="00E06FEA" w:rsidP="00E65DCC">
                  <w:pPr>
                    <w:framePr w:hSpace="180" w:wrap="around" w:vAnchor="text" w:hAnchor="margin" w:y="318"/>
                    <w:numPr>
                      <w:ilvl w:val="0"/>
                      <w:numId w:val="22"/>
                    </w:numPr>
                    <w:spacing w:after="0" w:line="240" w:lineRule="auto"/>
                    <w:rPr>
                      <w:sz w:val="20"/>
                      <w:szCs w:val="20"/>
                    </w:rPr>
                  </w:pPr>
                  <w:r w:rsidRPr="00195734">
                    <w:rPr>
                      <w:sz w:val="20"/>
                      <w:szCs w:val="20"/>
                    </w:rPr>
                    <w:t xml:space="preserve">Encourages student engagement and discourse; </w:t>
                  </w:r>
                  <w:r w:rsidRPr="00195734">
                    <w:rPr>
                      <w:b/>
                      <w:sz w:val="20"/>
                      <w:szCs w:val="20"/>
                    </w:rPr>
                    <w:t>communication</w:t>
                  </w:r>
                  <w:r w:rsidRPr="00195734">
                    <w:rPr>
                      <w:sz w:val="20"/>
                      <w:szCs w:val="20"/>
                    </w:rPr>
                    <w:t xml:space="preserve">. </w:t>
                  </w:r>
                </w:p>
              </w:tc>
              <w:tc>
                <w:tcPr>
                  <w:tcW w:w="540" w:type="dxa"/>
                  <w:shd w:val="clear" w:color="auto" w:fill="auto"/>
                  <w:vAlign w:val="center"/>
                </w:tcPr>
                <w:p w14:paraId="3E45BCB2" w14:textId="77777777" w:rsidR="00E06FEA" w:rsidRPr="00195734" w:rsidRDefault="00E06FEA" w:rsidP="00E65DCC">
                  <w:pPr>
                    <w:pStyle w:val="Heade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1</w:t>
                  </w:r>
                </w:p>
              </w:tc>
              <w:tc>
                <w:tcPr>
                  <w:tcW w:w="540" w:type="dxa"/>
                  <w:shd w:val="clear" w:color="auto" w:fill="auto"/>
                  <w:vAlign w:val="center"/>
                </w:tcPr>
                <w:p w14:paraId="1464CFCF"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2</w:t>
                  </w:r>
                </w:p>
              </w:tc>
              <w:tc>
                <w:tcPr>
                  <w:tcW w:w="540" w:type="dxa"/>
                  <w:shd w:val="clear" w:color="auto" w:fill="auto"/>
                  <w:vAlign w:val="center"/>
                </w:tcPr>
                <w:p w14:paraId="7A84F530"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3</w:t>
                  </w:r>
                </w:p>
              </w:tc>
              <w:tc>
                <w:tcPr>
                  <w:tcW w:w="630" w:type="dxa"/>
                  <w:shd w:val="clear" w:color="auto" w:fill="auto"/>
                  <w:vAlign w:val="center"/>
                </w:tcPr>
                <w:p w14:paraId="59BF2D18"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4</w:t>
                  </w:r>
                </w:p>
              </w:tc>
              <w:tc>
                <w:tcPr>
                  <w:tcW w:w="8010" w:type="dxa"/>
                  <w:shd w:val="clear" w:color="auto" w:fill="auto"/>
                </w:tcPr>
                <w:p w14:paraId="1631D8E6"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p>
              </w:tc>
            </w:tr>
            <w:tr w:rsidR="00E06FEA" w:rsidRPr="00195734" w14:paraId="70B78992" w14:textId="77777777" w:rsidTr="001952BA">
              <w:tc>
                <w:tcPr>
                  <w:tcW w:w="3595" w:type="dxa"/>
                  <w:shd w:val="clear" w:color="auto" w:fill="auto"/>
                </w:tcPr>
                <w:p w14:paraId="5DDC93B0" w14:textId="77777777" w:rsidR="00E06FEA" w:rsidRPr="00195734" w:rsidRDefault="00E06FEA" w:rsidP="00E65DCC">
                  <w:pPr>
                    <w:framePr w:hSpace="180" w:wrap="around" w:vAnchor="text" w:hAnchor="margin" w:y="318"/>
                    <w:numPr>
                      <w:ilvl w:val="0"/>
                      <w:numId w:val="22"/>
                    </w:numPr>
                    <w:spacing w:after="0" w:line="240" w:lineRule="auto"/>
                    <w:rPr>
                      <w:sz w:val="20"/>
                      <w:szCs w:val="20"/>
                    </w:rPr>
                  </w:pPr>
                  <w:r w:rsidRPr="00195734">
                    <w:rPr>
                      <w:b/>
                      <w:sz w:val="20"/>
                      <w:szCs w:val="20"/>
                    </w:rPr>
                    <w:t xml:space="preserve">Connects </w:t>
                  </w:r>
                  <w:r w:rsidRPr="00195734">
                    <w:rPr>
                      <w:sz w:val="20"/>
                      <w:szCs w:val="20"/>
                    </w:rPr>
                    <w:t>to other important mathematical ideas.</w:t>
                  </w:r>
                </w:p>
              </w:tc>
              <w:tc>
                <w:tcPr>
                  <w:tcW w:w="540" w:type="dxa"/>
                  <w:shd w:val="clear" w:color="auto" w:fill="auto"/>
                  <w:vAlign w:val="center"/>
                </w:tcPr>
                <w:p w14:paraId="721AB17C" w14:textId="77777777" w:rsidR="00E06FEA" w:rsidRPr="00195734" w:rsidRDefault="00E06FEA" w:rsidP="00E65DCC">
                  <w:pPr>
                    <w:pStyle w:val="Heade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1</w:t>
                  </w:r>
                </w:p>
              </w:tc>
              <w:tc>
                <w:tcPr>
                  <w:tcW w:w="540" w:type="dxa"/>
                  <w:shd w:val="clear" w:color="auto" w:fill="auto"/>
                  <w:vAlign w:val="center"/>
                </w:tcPr>
                <w:p w14:paraId="0517C721"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2</w:t>
                  </w:r>
                </w:p>
              </w:tc>
              <w:tc>
                <w:tcPr>
                  <w:tcW w:w="540" w:type="dxa"/>
                  <w:shd w:val="clear" w:color="auto" w:fill="auto"/>
                  <w:vAlign w:val="center"/>
                </w:tcPr>
                <w:p w14:paraId="7C3EF1CF"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3</w:t>
                  </w:r>
                </w:p>
              </w:tc>
              <w:tc>
                <w:tcPr>
                  <w:tcW w:w="630" w:type="dxa"/>
                  <w:shd w:val="clear" w:color="auto" w:fill="auto"/>
                  <w:vAlign w:val="center"/>
                </w:tcPr>
                <w:p w14:paraId="15CF9494"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4</w:t>
                  </w:r>
                </w:p>
              </w:tc>
              <w:tc>
                <w:tcPr>
                  <w:tcW w:w="8010" w:type="dxa"/>
                  <w:shd w:val="clear" w:color="auto" w:fill="auto"/>
                </w:tcPr>
                <w:p w14:paraId="5783A757"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p>
              </w:tc>
            </w:tr>
            <w:tr w:rsidR="00E06FEA" w:rsidRPr="00195734" w14:paraId="72652567" w14:textId="77777777" w:rsidTr="001952BA">
              <w:tc>
                <w:tcPr>
                  <w:tcW w:w="3595" w:type="dxa"/>
                  <w:shd w:val="clear" w:color="auto" w:fill="auto"/>
                </w:tcPr>
                <w:p w14:paraId="4C25A57E" w14:textId="77777777" w:rsidR="00E06FEA" w:rsidRPr="00195734" w:rsidRDefault="00E06FEA" w:rsidP="00E65DCC">
                  <w:pPr>
                    <w:framePr w:hSpace="180" w:wrap="around" w:vAnchor="text" w:hAnchor="margin" w:y="318"/>
                    <w:numPr>
                      <w:ilvl w:val="0"/>
                      <w:numId w:val="22"/>
                    </w:numPr>
                    <w:spacing w:after="0" w:line="240" w:lineRule="auto"/>
                    <w:rPr>
                      <w:sz w:val="20"/>
                      <w:szCs w:val="20"/>
                    </w:rPr>
                  </w:pPr>
                  <w:r w:rsidRPr="00195734">
                    <w:rPr>
                      <w:sz w:val="20"/>
                      <w:szCs w:val="20"/>
                    </w:rPr>
                    <w:t>Promotes the skillful use of mathematics</w:t>
                  </w:r>
                </w:p>
              </w:tc>
              <w:tc>
                <w:tcPr>
                  <w:tcW w:w="540" w:type="dxa"/>
                  <w:shd w:val="clear" w:color="auto" w:fill="auto"/>
                  <w:vAlign w:val="center"/>
                </w:tcPr>
                <w:p w14:paraId="5B4AAB90" w14:textId="77777777" w:rsidR="00E06FEA" w:rsidRPr="00195734" w:rsidRDefault="00E06FEA" w:rsidP="00E65DCC">
                  <w:pPr>
                    <w:pStyle w:val="Heade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1</w:t>
                  </w:r>
                </w:p>
              </w:tc>
              <w:tc>
                <w:tcPr>
                  <w:tcW w:w="540" w:type="dxa"/>
                  <w:shd w:val="clear" w:color="auto" w:fill="auto"/>
                  <w:vAlign w:val="center"/>
                </w:tcPr>
                <w:p w14:paraId="5AA49684"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2</w:t>
                  </w:r>
                </w:p>
              </w:tc>
              <w:tc>
                <w:tcPr>
                  <w:tcW w:w="540" w:type="dxa"/>
                  <w:shd w:val="clear" w:color="auto" w:fill="auto"/>
                  <w:vAlign w:val="center"/>
                </w:tcPr>
                <w:p w14:paraId="772F32AC"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3</w:t>
                  </w:r>
                </w:p>
              </w:tc>
              <w:tc>
                <w:tcPr>
                  <w:tcW w:w="630" w:type="dxa"/>
                  <w:shd w:val="clear" w:color="auto" w:fill="auto"/>
                  <w:vAlign w:val="center"/>
                </w:tcPr>
                <w:p w14:paraId="68B7DFD3"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4</w:t>
                  </w:r>
                </w:p>
              </w:tc>
              <w:tc>
                <w:tcPr>
                  <w:tcW w:w="8010" w:type="dxa"/>
                  <w:shd w:val="clear" w:color="auto" w:fill="auto"/>
                </w:tcPr>
                <w:p w14:paraId="71129EDB"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p>
              </w:tc>
            </w:tr>
            <w:tr w:rsidR="00E06FEA" w:rsidRPr="00195734" w14:paraId="6BCB7C37" w14:textId="77777777" w:rsidTr="001952BA">
              <w:tc>
                <w:tcPr>
                  <w:tcW w:w="3595" w:type="dxa"/>
                  <w:shd w:val="clear" w:color="auto" w:fill="auto"/>
                </w:tcPr>
                <w:p w14:paraId="2D58C559" w14:textId="77777777" w:rsidR="00E06FEA" w:rsidRPr="00195734" w:rsidRDefault="00E06FEA" w:rsidP="00E65DCC">
                  <w:pPr>
                    <w:framePr w:hSpace="180" w:wrap="around" w:vAnchor="text" w:hAnchor="margin" w:y="318"/>
                    <w:numPr>
                      <w:ilvl w:val="0"/>
                      <w:numId w:val="22"/>
                    </w:numPr>
                    <w:spacing w:after="0" w:line="240" w:lineRule="auto"/>
                    <w:rPr>
                      <w:sz w:val="20"/>
                      <w:szCs w:val="20"/>
                    </w:rPr>
                  </w:pPr>
                  <w:r w:rsidRPr="00195734">
                    <w:rPr>
                      <w:sz w:val="20"/>
                      <w:szCs w:val="20"/>
                    </w:rPr>
                    <w:t>Provides an opportunity to practice important skills</w:t>
                  </w:r>
                </w:p>
              </w:tc>
              <w:tc>
                <w:tcPr>
                  <w:tcW w:w="540" w:type="dxa"/>
                  <w:shd w:val="clear" w:color="auto" w:fill="auto"/>
                  <w:vAlign w:val="center"/>
                </w:tcPr>
                <w:p w14:paraId="4197B495" w14:textId="77777777" w:rsidR="00E06FEA" w:rsidRPr="00195734" w:rsidRDefault="00E06FEA" w:rsidP="00E65DCC">
                  <w:pPr>
                    <w:pStyle w:val="Heade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1</w:t>
                  </w:r>
                </w:p>
              </w:tc>
              <w:tc>
                <w:tcPr>
                  <w:tcW w:w="540" w:type="dxa"/>
                  <w:shd w:val="clear" w:color="auto" w:fill="auto"/>
                  <w:vAlign w:val="center"/>
                </w:tcPr>
                <w:p w14:paraId="73F79C61"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2</w:t>
                  </w:r>
                </w:p>
              </w:tc>
              <w:tc>
                <w:tcPr>
                  <w:tcW w:w="540" w:type="dxa"/>
                  <w:shd w:val="clear" w:color="auto" w:fill="auto"/>
                  <w:vAlign w:val="center"/>
                </w:tcPr>
                <w:p w14:paraId="7D3736C9"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3</w:t>
                  </w:r>
                </w:p>
              </w:tc>
              <w:tc>
                <w:tcPr>
                  <w:tcW w:w="630" w:type="dxa"/>
                  <w:shd w:val="clear" w:color="auto" w:fill="auto"/>
                  <w:vAlign w:val="center"/>
                </w:tcPr>
                <w:p w14:paraId="4A3DBF78"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4</w:t>
                  </w:r>
                </w:p>
              </w:tc>
              <w:tc>
                <w:tcPr>
                  <w:tcW w:w="8010" w:type="dxa"/>
                  <w:shd w:val="clear" w:color="auto" w:fill="auto"/>
                </w:tcPr>
                <w:p w14:paraId="3DE74193" w14:textId="77777777" w:rsidR="00E06FEA" w:rsidRPr="00195734" w:rsidRDefault="00E06FEA" w:rsidP="00E65DCC">
                  <w:pPr>
                    <w:pStyle w:val="Header"/>
                    <w:framePr w:hSpace="180" w:wrap="around" w:vAnchor="text" w:hAnchor="margin" w:y="318"/>
                    <w:rPr>
                      <w:sz w:val="20"/>
                      <w:szCs w:val="20"/>
                    </w:rPr>
                  </w:pPr>
                </w:p>
              </w:tc>
            </w:tr>
            <w:tr w:rsidR="00E06FEA" w:rsidRPr="00195734" w14:paraId="724897DC" w14:textId="77777777" w:rsidTr="001952BA">
              <w:tc>
                <w:tcPr>
                  <w:tcW w:w="3595" w:type="dxa"/>
                  <w:shd w:val="clear" w:color="auto" w:fill="auto"/>
                </w:tcPr>
                <w:p w14:paraId="786945AF" w14:textId="77777777" w:rsidR="00E06FEA" w:rsidRPr="00195734" w:rsidRDefault="00E06FEA" w:rsidP="00E65DCC">
                  <w:pPr>
                    <w:framePr w:hSpace="180" w:wrap="around" w:vAnchor="text" w:hAnchor="margin" w:y="318"/>
                    <w:numPr>
                      <w:ilvl w:val="0"/>
                      <w:numId w:val="22"/>
                    </w:numPr>
                    <w:spacing w:after="0" w:line="240" w:lineRule="auto"/>
                    <w:rPr>
                      <w:sz w:val="20"/>
                      <w:szCs w:val="20"/>
                    </w:rPr>
                  </w:pPr>
                  <w:r w:rsidRPr="00195734">
                    <w:rPr>
                      <w:sz w:val="20"/>
                      <w:szCs w:val="20"/>
                    </w:rPr>
                    <w:t xml:space="preserve">Provides for the opportunity to use </w:t>
                  </w:r>
                  <w:r w:rsidRPr="00195734">
                    <w:rPr>
                      <w:b/>
                      <w:sz w:val="20"/>
                      <w:szCs w:val="20"/>
                    </w:rPr>
                    <w:t>multiple representations.</w:t>
                  </w:r>
                </w:p>
              </w:tc>
              <w:tc>
                <w:tcPr>
                  <w:tcW w:w="540" w:type="dxa"/>
                  <w:shd w:val="clear" w:color="auto" w:fill="auto"/>
                  <w:vAlign w:val="center"/>
                </w:tcPr>
                <w:p w14:paraId="79A34694" w14:textId="77777777" w:rsidR="00E06FEA" w:rsidRPr="00195734" w:rsidRDefault="00E06FEA" w:rsidP="00E65DCC">
                  <w:pPr>
                    <w:pStyle w:val="Heade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1</w:t>
                  </w:r>
                </w:p>
              </w:tc>
              <w:tc>
                <w:tcPr>
                  <w:tcW w:w="540" w:type="dxa"/>
                  <w:shd w:val="clear" w:color="auto" w:fill="auto"/>
                  <w:vAlign w:val="center"/>
                </w:tcPr>
                <w:p w14:paraId="07D78D49"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2</w:t>
                  </w:r>
                </w:p>
              </w:tc>
              <w:tc>
                <w:tcPr>
                  <w:tcW w:w="540" w:type="dxa"/>
                  <w:shd w:val="clear" w:color="auto" w:fill="auto"/>
                  <w:vAlign w:val="center"/>
                </w:tcPr>
                <w:p w14:paraId="7353E430"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3</w:t>
                  </w:r>
                </w:p>
              </w:tc>
              <w:tc>
                <w:tcPr>
                  <w:tcW w:w="630" w:type="dxa"/>
                  <w:shd w:val="clear" w:color="auto" w:fill="auto"/>
                  <w:vAlign w:val="center"/>
                </w:tcPr>
                <w:p w14:paraId="7465E7E4"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4</w:t>
                  </w:r>
                </w:p>
              </w:tc>
              <w:tc>
                <w:tcPr>
                  <w:tcW w:w="8010" w:type="dxa"/>
                  <w:shd w:val="clear" w:color="auto" w:fill="auto"/>
                </w:tcPr>
                <w:p w14:paraId="047E09BF"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p>
              </w:tc>
            </w:tr>
            <w:tr w:rsidR="00E06FEA" w:rsidRPr="00195734" w14:paraId="050E5B5A" w14:textId="77777777" w:rsidTr="001952BA">
              <w:tc>
                <w:tcPr>
                  <w:tcW w:w="3595" w:type="dxa"/>
                  <w:shd w:val="clear" w:color="auto" w:fill="auto"/>
                </w:tcPr>
                <w:p w14:paraId="65F6CAF4" w14:textId="77777777" w:rsidR="00E06FEA" w:rsidRPr="00195734" w:rsidRDefault="00E06FEA" w:rsidP="00E65DCC">
                  <w:pPr>
                    <w:framePr w:hSpace="180" w:wrap="around" w:vAnchor="text" w:hAnchor="margin" w:y="318"/>
                    <w:numPr>
                      <w:ilvl w:val="0"/>
                      <w:numId w:val="22"/>
                    </w:numPr>
                    <w:spacing w:after="0" w:line="240" w:lineRule="auto"/>
                    <w:rPr>
                      <w:sz w:val="20"/>
                      <w:szCs w:val="20"/>
                    </w:rPr>
                  </w:pPr>
                  <w:r w:rsidRPr="00195734">
                    <w:rPr>
                      <w:sz w:val="20"/>
                      <w:szCs w:val="20"/>
                    </w:rPr>
                    <w:t>Promotes the development of all students’ disposition to do mathematics</w:t>
                  </w:r>
                </w:p>
              </w:tc>
              <w:tc>
                <w:tcPr>
                  <w:tcW w:w="540" w:type="dxa"/>
                  <w:shd w:val="clear" w:color="auto" w:fill="auto"/>
                  <w:vAlign w:val="center"/>
                </w:tcPr>
                <w:p w14:paraId="47D4F28B" w14:textId="77777777" w:rsidR="00E06FEA" w:rsidRPr="00195734" w:rsidRDefault="00E06FEA" w:rsidP="00E65DCC">
                  <w:pPr>
                    <w:pStyle w:val="Heade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1</w:t>
                  </w:r>
                </w:p>
              </w:tc>
              <w:tc>
                <w:tcPr>
                  <w:tcW w:w="540" w:type="dxa"/>
                  <w:shd w:val="clear" w:color="auto" w:fill="auto"/>
                  <w:vAlign w:val="center"/>
                </w:tcPr>
                <w:p w14:paraId="4F699AA8"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2</w:t>
                  </w:r>
                </w:p>
              </w:tc>
              <w:tc>
                <w:tcPr>
                  <w:tcW w:w="540" w:type="dxa"/>
                  <w:shd w:val="clear" w:color="auto" w:fill="auto"/>
                  <w:vAlign w:val="center"/>
                </w:tcPr>
                <w:p w14:paraId="215F08E8"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3</w:t>
                  </w:r>
                </w:p>
              </w:tc>
              <w:tc>
                <w:tcPr>
                  <w:tcW w:w="630" w:type="dxa"/>
                  <w:shd w:val="clear" w:color="auto" w:fill="auto"/>
                  <w:vAlign w:val="center"/>
                </w:tcPr>
                <w:p w14:paraId="55E57902" w14:textId="77777777" w:rsidR="00E06FEA" w:rsidRPr="00195734" w:rsidRDefault="00E06FEA" w:rsidP="00E65DCC">
                  <w:pPr>
                    <w:framePr w:hSpace="180" w:wrap="around" w:vAnchor="text" w:hAnchor="margin" w:y="318"/>
                    <w:widowControl w:val="0"/>
                    <w:autoSpaceDE w:val="0"/>
                    <w:autoSpaceDN w:val="0"/>
                    <w:adjustRightInd w:val="0"/>
                    <w:spacing w:line="280" w:lineRule="exact"/>
                    <w:jc w:val="center"/>
                    <w:rPr>
                      <w:sz w:val="20"/>
                      <w:szCs w:val="20"/>
                    </w:rPr>
                  </w:pPr>
                  <w:r w:rsidRPr="00195734">
                    <w:rPr>
                      <w:sz w:val="20"/>
                      <w:szCs w:val="20"/>
                    </w:rPr>
                    <w:t>4</w:t>
                  </w:r>
                </w:p>
              </w:tc>
              <w:tc>
                <w:tcPr>
                  <w:tcW w:w="8010" w:type="dxa"/>
                  <w:shd w:val="clear" w:color="auto" w:fill="auto"/>
                </w:tcPr>
                <w:p w14:paraId="5F601B90" w14:textId="77777777" w:rsidR="00E06FEA" w:rsidRPr="00195734" w:rsidRDefault="00E06FEA" w:rsidP="00E65DCC">
                  <w:pPr>
                    <w:framePr w:hSpace="180" w:wrap="around" w:vAnchor="text" w:hAnchor="margin" w:y="318"/>
                    <w:widowControl w:val="0"/>
                    <w:autoSpaceDE w:val="0"/>
                    <w:autoSpaceDN w:val="0"/>
                    <w:adjustRightInd w:val="0"/>
                    <w:spacing w:line="280" w:lineRule="exact"/>
                    <w:rPr>
                      <w:sz w:val="20"/>
                      <w:szCs w:val="20"/>
                    </w:rPr>
                  </w:pPr>
                </w:p>
              </w:tc>
            </w:tr>
          </w:tbl>
          <w:p w14:paraId="12D33EB9" w14:textId="77777777" w:rsidR="00E06FEA" w:rsidRPr="00195734" w:rsidRDefault="00E06FEA" w:rsidP="001952BA">
            <w:pPr>
              <w:widowControl w:val="0"/>
              <w:autoSpaceDE w:val="0"/>
              <w:autoSpaceDN w:val="0"/>
              <w:adjustRightInd w:val="0"/>
              <w:spacing w:line="280" w:lineRule="exact"/>
              <w:ind w:left="110"/>
              <w:rPr>
                <w:sz w:val="20"/>
                <w:szCs w:val="20"/>
              </w:rPr>
            </w:pPr>
          </w:p>
        </w:tc>
      </w:tr>
    </w:tbl>
    <w:p w14:paraId="20128AE5" w14:textId="0E3D547D" w:rsidR="007933B3" w:rsidRDefault="00E06FEA" w:rsidP="00E06FEA">
      <w:r>
        <w:rPr>
          <w:noProof/>
          <w:sz w:val="20"/>
          <w:szCs w:val="20"/>
        </w:rPr>
        <mc:AlternateContent>
          <mc:Choice Requires="wps">
            <w:drawing>
              <wp:anchor distT="0" distB="0" distL="114300" distR="114300" simplePos="0" relativeHeight="251662848" behindDoc="0" locked="0" layoutInCell="1" allowOverlap="1" wp14:anchorId="61DEEE8A" wp14:editId="62643D97">
                <wp:simplePos x="0" y="0"/>
                <wp:positionH relativeFrom="margin">
                  <wp:align>center</wp:align>
                </wp:positionH>
                <wp:positionV relativeFrom="paragraph">
                  <wp:posOffset>-358140</wp:posOffset>
                </wp:positionV>
                <wp:extent cx="5608320" cy="335280"/>
                <wp:effectExtent l="0" t="0" r="11430" b="26670"/>
                <wp:wrapNone/>
                <wp:docPr id="3" name="Text Box 3"/>
                <wp:cNvGraphicFramePr/>
                <a:graphic xmlns:a="http://schemas.openxmlformats.org/drawingml/2006/main">
                  <a:graphicData uri="http://schemas.microsoft.com/office/word/2010/wordprocessingShape">
                    <wps:wsp>
                      <wps:cNvSpPr txBox="1"/>
                      <wps:spPr>
                        <a:xfrm>
                          <a:off x="0" y="0"/>
                          <a:ext cx="5608320" cy="335280"/>
                        </a:xfrm>
                        <a:prstGeom prst="rect">
                          <a:avLst/>
                        </a:prstGeom>
                        <a:solidFill>
                          <a:schemeClr val="lt1"/>
                        </a:solidFill>
                        <a:ln w="6350">
                          <a:solidFill>
                            <a:schemeClr val="bg1"/>
                          </a:solidFill>
                        </a:ln>
                      </wps:spPr>
                      <wps:txbx>
                        <w:txbxContent>
                          <w:p w14:paraId="62A5D084" w14:textId="77777777" w:rsidR="00E06FEA" w:rsidRPr="007933B3" w:rsidRDefault="00E06FEA" w:rsidP="00E06FEA">
                            <w:pPr>
                              <w:jc w:val="center"/>
                              <w:rPr>
                                <w:b/>
                              </w:rPr>
                            </w:pPr>
                            <w:r w:rsidRPr="007933B3">
                              <w:rPr>
                                <w:b/>
                              </w:rPr>
                              <w:t xml:space="preserve">Evaluating </w:t>
                            </w:r>
                            <w:r>
                              <w:rPr>
                                <w:b/>
                              </w:rPr>
                              <w:t xml:space="preserve">a Problem or </w:t>
                            </w:r>
                            <w:r w:rsidRPr="007933B3">
                              <w:rPr>
                                <w:b/>
                              </w:rPr>
                              <w:t xml:space="preserve">Task for </w:t>
                            </w:r>
                            <w:r>
                              <w:rPr>
                                <w:b/>
                              </w:rPr>
                              <w:t xml:space="preserve">a </w:t>
                            </w:r>
                            <w:r w:rsidRPr="007933B3">
                              <w:rPr>
                                <w:b/>
                              </w:rPr>
                              <w:t>Level of Rigor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1DEEE8A" id="Text Box 3" o:spid="_x0000_s1036" type="#_x0000_t202" style="position:absolute;margin-left:0;margin-top:-28.2pt;width:441.6pt;height:26.4pt;z-index:2516628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" fillcolor="white [3201]" strokecolor="white [3212]" strokeweight=".5pt">
                <v:textbox>
                  <w:txbxContent>
                    <w:p w14:paraId="62A5D084" w14:textId="77777777" w:rsidR="00E06FEA" w:rsidRPr="007933B3" w:rsidRDefault="00E06FEA" w:rsidP="00E06FEA">
                      <w:pPr>
                        <w:jc w:val="center"/>
                        <w:rPr>
                          <w:b/>
                        </w:rPr>
                      </w:pPr>
                      <w:r w:rsidRPr="007933B3">
                        <w:rPr>
                          <w:b/>
                        </w:rPr>
                        <w:t xml:space="preserve">Evaluating </w:t>
                      </w:r>
                      <w:r>
                        <w:rPr>
                          <w:b/>
                        </w:rPr>
                        <w:t xml:space="preserve">a Problem or </w:t>
                      </w:r>
                      <w:r w:rsidRPr="007933B3">
                        <w:rPr>
                          <w:b/>
                        </w:rPr>
                        <w:t xml:space="preserve">Task for </w:t>
                      </w:r>
                      <w:r>
                        <w:rPr>
                          <w:b/>
                        </w:rPr>
                        <w:t xml:space="preserve">a </w:t>
                      </w:r>
                      <w:r w:rsidRPr="007933B3">
                        <w:rPr>
                          <w:b/>
                        </w:rPr>
                        <w:t>Level of Rigor</w:t>
                      </w:r>
                    </w:p>
                  </w:txbxContent>
                </v:textbox>
                <w10:wrap anchorx="margin"/>
              </v:shape>
            </w:pict>
          </mc:Fallback>
        </mc:AlternateContent>
      </w:r>
    </w:p>
    <w:p w14:paraId="43DE3E7C" w14:textId="26F5B237" w:rsidR="007933B3" w:rsidRDefault="007933B3">
      <w:pPr>
        <w:sectPr w:rsidR="007933B3" w:rsidSect="00E06FEA">
          <w:pgSz w:w="15840" w:h="12240" w:orient="landscape"/>
          <w:pgMar w:top="1080" w:right="1008" w:bottom="1080" w:left="1008" w:header="720" w:footer="288" w:gutter="0"/>
          <w:cols w:space="720"/>
          <w:titlePg/>
          <w:docGrid w:linePitch="360"/>
        </w:sectPr>
      </w:pPr>
    </w:p>
    <w:p w14:paraId="359C76BD" w14:textId="60EA672D" w:rsidR="00E06FEA" w:rsidRDefault="00E06FEA" w:rsidP="00E06FEA">
      <w:pPr>
        <w:shd w:val="clear" w:color="auto" w:fill="FFFFFF" w:themeFill="background1"/>
        <w:ind w:left="2880" w:firstLine="720"/>
      </w:pPr>
      <w:r>
        <w:rPr>
          <w:rFonts w:ascii="Tiempo" w:hAnsi="Tiempo"/>
          <w:b/>
          <w:noProof/>
          <w:sz w:val="32"/>
        </w:rPr>
        <mc:AlternateContent>
          <mc:Choice Requires="wps">
            <w:drawing>
              <wp:anchor distT="0" distB="0" distL="114300" distR="114300" simplePos="0" relativeHeight="251664896" behindDoc="0" locked="0" layoutInCell="1" allowOverlap="1" wp14:anchorId="732274F4" wp14:editId="1B166345">
                <wp:simplePos x="0" y="0"/>
                <wp:positionH relativeFrom="column">
                  <wp:posOffset>-129540</wp:posOffset>
                </wp:positionH>
                <wp:positionV relativeFrom="paragraph">
                  <wp:posOffset>-377825</wp:posOffset>
                </wp:positionV>
                <wp:extent cx="2195830" cy="1478280"/>
                <wp:effectExtent l="5715" t="11430" r="10795"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478280"/>
                        </a:xfrm>
                        <a:prstGeom prst="rect">
                          <a:avLst/>
                        </a:prstGeom>
                        <a:solidFill>
                          <a:srgbClr val="FFFFFF"/>
                        </a:solidFill>
                        <a:ln w="9525">
                          <a:solidFill>
                            <a:srgbClr val="FFFFFF"/>
                          </a:solidFill>
                          <a:miter lim="800000"/>
                          <a:headEnd/>
                          <a:tailEnd/>
                        </a:ln>
                      </wps:spPr>
                      <wps:txbx>
                        <w:txbxContent>
                          <w:p w14:paraId="79D0EC38" w14:textId="0285165D" w:rsidR="00E06FEA" w:rsidRDefault="00E06FEA" w:rsidP="00E06FEA">
                            <w:pPr>
                              <w:shd w:val="clear" w:color="auto" w:fill="FFFFFF" w:themeFill="background1"/>
                            </w:pPr>
                            <w:r>
                              <w:rPr>
                                <w:noProof/>
                              </w:rPr>
                              <w:drawing>
                                <wp:inline distT="0" distB="0" distL="0" distR="0" wp14:anchorId="545FC9E3" wp14:editId="031CCA2F">
                                  <wp:extent cx="1752600" cy="1287780"/>
                                  <wp:effectExtent l="0" t="0" r="0" b="7620"/>
                                  <wp:docPr id="20" name="Picture 20" descr="change  gh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ange  ghand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52600" cy="12877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32274F4" id="Text Box 21" o:spid="_x0000_s1037" type="#_x0000_t202" style="position:absolute;left:0;text-align:left;margin-left:-10.2pt;margin-top:-29.75pt;width:172.9pt;height:116.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" strokecolor="white">
                <v:textbox style="mso-fit-shape-to-text:t">
                  <w:txbxContent>
                    <w:p w14:paraId="79D0EC38" w14:textId="0285165D" w:rsidR="00E06FEA" w:rsidRDefault="00E06FEA" w:rsidP="00E06FEA">
                      <w:pPr>
                        <w:shd w:val="clear" w:color="auto" w:fill="FFFFFF" w:themeFill="background1"/>
                      </w:pPr>
                      <w:r>
                        <w:rPr>
                          <w:noProof/>
                        </w:rPr>
                        <w:drawing>
                          <wp:inline distT="0" distB="0" distL="0" distR="0" wp14:anchorId="545FC9E3" wp14:editId="031CCA2F">
                            <wp:extent cx="1752600" cy="1287780"/>
                            <wp:effectExtent l="0" t="0" r="0" b="7620"/>
                            <wp:docPr id="20" name="Picture 20" descr="change  gh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ange  ghand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0" cy="1287780"/>
                                    </a:xfrm>
                                    <a:prstGeom prst="rect">
                                      <a:avLst/>
                                    </a:prstGeom>
                                    <a:noFill/>
                                    <a:ln>
                                      <a:noFill/>
                                    </a:ln>
                                  </pic:spPr>
                                </pic:pic>
                              </a:graphicData>
                            </a:graphic>
                          </wp:inline>
                        </w:drawing>
                      </w:r>
                    </w:p>
                  </w:txbxContent>
                </v:textbox>
              </v:shape>
            </w:pict>
          </mc:Fallback>
        </mc:AlternateContent>
      </w:r>
      <w:r w:rsidR="00D12D12">
        <w:rPr>
          <w:rFonts w:ascii="Tiempo" w:hAnsi="Tiempo"/>
          <w:b/>
          <w:sz w:val="32"/>
        </w:rPr>
        <w:t xml:space="preserve">HAVING HOPE IS A </w:t>
      </w:r>
    </w:p>
    <w:p w14:paraId="3431BB7C" w14:textId="27EA41C8" w:rsidR="00D12D12" w:rsidRDefault="00D12D12" w:rsidP="00E06FEA">
      <w:pPr>
        <w:rPr>
          <w:rFonts w:ascii="Tiempo" w:hAnsi="Tiempo"/>
          <w:b/>
          <w:sz w:val="32"/>
        </w:rPr>
      </w:pPr>
    </w:p>
    <w:p w14:paraId="72F240BC" w14:textId="77777777" w:rsidR="00D12D12" w:rsidRDefault="00D12D12" w:rsidP="00624764">
      <w:pPr>
        <w:pStyle w:val="NoSpacing"/>
        <w:rPr>
          <w:sz w:val="32"/>
        </w:rPr>
      </w:pPr>
      <w:r>
        <w:rPr>
          <w:rFonts w:ascii="Tiempo" w:hAnsi="Tiempo"/>
          <w:b/>
          <w:sz w:val="32"/>
        </w:rPr>
        <w:t xml:space="preserve">                                            SKILL NOT A TALENT</w:t>
      </w:r>
    </w:p>
    <w:p w14:paraId="6FCEF3B5" w14:textId="423D53C0" w:rsidR="00D12D12" w:rsidRPr="00D12D12" w:rsidRDefault="00E65DCC" w:rsidP="00624764">
      <w:pPr>
        <w:pStyle w:val="NoSpacing"/>
        <w:rPr>
          <w:rFonts w:ascii="Tiempo" w:hAnsi="Tiempo"/>
          <w:b/>
          <w:sz w:val="32"/>
        </w:rPr>
      </w:pPr>
      <w:r>
        <w:rPr>
          <w:rFonts w:ascii="Tiempo" w:hAnsi="Tiempo"/>
          <w:b/>
          <w:noProof/>
          <w:sz w:val="32"/>
        </w:rPr>
        <w:pict w14:anchorId="0BED9E38">
          <v:line id="_x0000_s1026" style="position:absolute;flip:x;z-index:251660288" from="-4.8pt,17.6pt" to="469.6pt,17.6pt" o:allowincell="f" strokeweight="1.5pt"/>
        </w:pict>
      </w:r>
    </w:p>
    <w:p w14:paraId="71686A07" w14:textId="77777777" w:rsidR="00D12D12" w:rsidRDefault="00D12D12" w:rsidP="00624764">
      <w:pPr>
        <w:pStyle w:val="NoSpacing"/>
      </w:pPr>
    </w:p>
    <w:p w14:paraId="7CD15E91" w14:textId="6C286D4A" w:rsidR="00D12D12" w:rsidRDefault="00D12D12" w:rsidP="00624764">
      <w:pPr>
        <w:pStyle w:val="NoSpacing"/>
      </w:pPr>
      <w:r>
        <w:tab/>
        <w:t xml:space="preserve">Some people seem to have naturally perky spirits and see the glass as half-full rather than </w:t>
      </w:r>
      <w:r w:rsidRPr="00025368">
        <w:rPr>
          <w:noProof/>
        </w:rPr>
        <w:t>half</w:t>
      </w:r>
      <w:r>
        <w:rPr>
          <w:noProof/>
        </w:rPr>
        <w:t xml:space="preserve"> </w:t>
      </w:r>
      <w:r w:rsidRPr="00025368">
        <w:rPr>
          <w:noProof/>
        </w:rPr>
        <w:t>empty</w:t>
      </w:r>
      <w:r>
        <w:t xml:space="preserve">.  Nothing keeps them down for long.  </w:t>
      </w:r>
      <w:r>
        <w:rPr>
          <w:noProof/>
        </w:rPr>
        <w:t>Positivity</w:t>
      </w:r>
      <w:r w:rsidRPr="00025368">
        <w:rPr>
          <w:noProof/>
        </w:rPr>
        <w:t xml:space="preserve"> can</w:t>
      </w:r>
      <w:r>
        <w:t xml:space="preserve"> seem inspiring or mildly obnoxious depending on whether or not you're an optimist or a pessimist yourself.  But optimists seem to have a hidden power beyond mere resilience.  They lead and learn better too.  In studies where I.Q. tests and S.A.T. scores were held constant optimists consistently outperformed pessimists.  The power lies in their </w:t>
      </w:r>
      <w:r>
        <w:rPr>
          <w:i/>
        </w:rPr>
        <w:t>explanatory style</w:t>
      </w:r>
      <w:r>
        <w:t>.</w:t>
      </w:r>
    </w:p>
    <w:p w14:paraId="65F5A033" w14:textId="77777777" w:rsidR="00E06FEA" w:rsidRDefault="00E06FEA" w:rsidP="0062476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338"/>
      </w:tblGrid>
      <w:tr w:rsidR="00D12D12" w14:paraId="51D23943" w14:textId="77777777" w:rsidTr="00E8016A">
        <w:tc>
          <w:tcPr>
            <w:tcW w:w="9576" w:type="dxa"/>
            <w:gridSpan w:val="2"/>
            <w:tcBorders>
              <w:top w:val="double" w:sz="4" w:space="0" w:color="auto"/>
              <w:left w:val="double" w:sz="4" w:space="0" w:color="auto"/>
              <w:right w:val="double" w:sz="4" w:space="0" w:color="auto"/>
            </w:tcBorders>
            <w:shd w:val="clear" w:color="auto" w:fill="AEAAAA" w:themeFill="background2" w:themeFillShade="BF"/>
          </w:tcPr>
          <w:p w14:paraId="0725D7BE" w14:textId="77777777" w:rsidR="00D12D12" w:rsidRPr="00025368" w:rsidRDefault="00D12D12" w:rsidP="00E06FEA">
            <w:pPr>
              <w:pStyle w:val="NoSpacing"/>
              <w:jc w:val="center"/>
              <w:rPr>
                <w:b/>
              </w:rPr>
            </w:pPr>
            <w:r>
              <w:rPr>
                <w:b/>
              </w:rPr>
              <w:t>PESSIMISTS</w:t>
            </w:r>
          </w:p>
        </w:tc>
      </w:tr>
      <w:tr w:rsidR="00D12D12" w14:paraId="16A003CF" w14:textId="77777777">
        <w:tc>
          <w:tcPr>
            <w:tcW w:w="5238" w:type="dxa"/>
            <w:tcBorders>
              <w:top w:val="double" w:sz="4" w:space="0" w:color="auto"/>
              <w:left w:val="double" w:sz="4" w:space="0" w:color="auto"/>
            </w:tcBorders>
          </w:tcPr>
          <w:p w14:paraId="08EBA3BF" w14:textId="77777777" w:rsidR="00D12D12" w:rsidRDefault="00D12D12" w:rsidP="00624764">
            <w:pPr>
              <w:pStyle w:val="NoSpacing"/>
              <w:rPr>
                <w:b/>
              </w:rPr>
            </w:pPr>
          </w:p>
          <w:p w14:paraId="52F59926" w14:textId="77777777" w:rsidR="00D12D12" w:rsidRDefault="00D12D12" w:rsidP="00624764">
            <w:pPr>
              <w:pStyle w:val="NoSpacing"/>
              <w:rPr>
                <w:b/>
              </w:rPr>
            </w:pPr>
            <w:r>
              <w:rPr>
                <w:b/>
              </w:rPr>
              <w:t xml:space="preserve">Explain adversity with the 3 </w:t>
            </w:r>
            <w:r w:rsidRPr="00025368">
              <w:rPr>
                <w:b/>
                <w:noProof/>
              </w:rPr>
              <w:t>P's</w:t>
            </w:r>
            <w:r>
              <w:rPr>
                <w:b/>
              </w:rPr>
              <w:t xml:space="preserve"> of pessimism:</w:t>
            </w:r>
          </w:p>
          <w:p w14:paraId="33011A93" w14:textId="77777777" w:rsidR="00D12D12" w:rsidRDefault="00D12D12" w:rsidP="00624764">
            <w:pPr>
              <w:pStyle w:val="NoSpacing"/>
              <w:rPr>
                <w:b/>
              </w:rPr>
            </w:pPr>
          </w:p>
          <w:p w14:paraId="4C655617" w14:textId="77777777" w:rsidR="00D12D12" w:rsidRDefault="00D12D12" w:rsidP="00624764">
            <w:pPr>
              <w:pStyle w:val="NoSpacing"/>
            </w:pPr>
            <w:r>
              <w:rPr>
                <w:b/>
              </w:rPr>
              <w:tab/>
            </w:r>
            <w:r>
              <w:t>"It's all my fault."</w:t>
            </w:r>
          </w:p>
          <w:p w14:paraId="66A47E47" w14:textId="77777777" w:rsidR="00D12D12" w:rsidRDefault="00D12D12" w:rsidP="00624764">
            <w:pPr>
              <w:pStyle w:val="NoSpacing"/>
            </w:pPr>
            <w:r>
              <w:tab/>
              <w:t>"It'll never get better."</w:t>
            </w:r>
          </w:p>
          <w:p w14:paraId="4F8D6666" w14:textId="04572EFD" w:rsidR="00D12D12" w:rsidRDefault="00D12D12" w:rsidP="00624764">
            <w:pPr>
              <w:pStyle w:val="NoSpacing"/>
            </w:pPr>
            <w:r>
              <w:tab/>
              <w:t xml:space="preserve">"It </w:t>
            </w:r>
            <w:r>
              <w:rPr>
                <w:noProof/>
              </w:rPr>
              <w:t>messes</w:t>
            </w:r>
            <w:r>
              <w:t xml:space="preserve"> up everything."</w:t>
            </w:r>
            <w:r>
              <w:tab/>
            </w:r>
          </w:p>
        </w:tc>
        <w:tc>
          <w:tcPr>
            <w:tcW w:w="4338" w:type="dxa"/>
            <w:tcBorders>
              <w:top w:val="double" w:sz="4" w:space="0" w:color="auto"/>
              <w:right w:val="double" w:sz="4" w:space="0" w:color="auto"/>
            </w:tcBorders>
          </w:tcPr>
          <w:p w14:paraId="7E9E3383" w14:textId="77777777" w:rsidR="00D12D12" w:rsidRDefault="00D12D12" w:rsidP="00624764">
            <w:pPr>
              <w:pStyle w:val="NoSpacing"/>
            </w:pPr>
          </w:p>
          <w:p w14:paraId="162B2E57" w14:textId="77777777" w:rsidR="00D12D12" w:rsidRDefault="00D12D12" w:rsidP="00624764">
            <w:pPr>
              <w:pStyle w:val="NoSpacing"/>
            </w:pPr>
            <w:r>
              <w:rPr>
                <w:b/>
              </w:rPr>
              <w:t>See adversity as:</w:t>
            </w:r>
          </w:p>
          <w:p w14:paraId="119D7BED" w14:textId="77777777" w:rsidR="00D12D12" w:rsidRDefault="00D12D12" w:rsidP="00624764">
            <w:pPr>
              <w:pStyle w:val="NoSpacing"/>
            </w:pPr>
          </w:p>
          <w:p w14:paraId="61A7EF0A" w14:textId="77777777" w:rsidR="00D12D12" w:rsidRDefault="00D12D12" w:rsidP="00624764">
            <w:pPr>
              <w:pStyle w:val="NoSpacing"/>
            </w:pPr>
            <w:r>
              <w:t>Personal</w:t>
            </w:r>
          </w:p>
          <w:p w14:paraId="028A3877" w14:textId="77777777" w:rsidR="00D12D12" w:rsidRDefault="00D12D12" w:rsidP="00624764">
            <w:pPr>
              <w:pStyle w:val="NoSpacing"/>
            </w:pPr>
            <w:r>
              <w:t>Permanent</w:t>
            </w:r>
          </w:p>
          <w:p w14:paraId="390BD967" w14:textId="0AC6B8D1" w:rsidR="00D12D12" w:rsidRDefault="00D12D12" w:rsidP="00624764">
            <w:pPr>
              <w:pStyle w:val="NoSpacing"/>
            </w:pPr>
            <w:r>
              <w:t>Pervasive</w:t>
            </w:r>
          </w:p>
        </w:tc>
      </w:tr>
      <w:tr w:rsidR="00D12D12" w14:paraId="1E09054B" w14:textId="77777777" w:rsidTr="00E8016A">
        <w:tc>
          <w:tcPr>
            <w:tcW w:w="9576" w:type="dxa"/>
            <w:gridSpan w:val="2"/>
            <w:tcBorders>
              <w:left w:val="double" w:sz="4" w:space="0" w:color="auto"/>
              <w:right w:val="double" w:sz="4" w:space="0" w:color="auto"/>
            </w:tcBorders>
            <w:shd w:val="clear" w:color="auto" w:fill="FFFF00"/>
          </w:tcPr>
          <w:p w14:paraId="13BEE94E" w14:textId="77777777" w:rsidR="00D12D12" w:rsidRPr="00025368" w:rsidRDefault="00D12D12" w:rsidP="00E06FEA">
            <w:pPr>
              <w:pStyle w:val="NoSpacing"/>
              <w:jc w:val="center"/>
              <w:rPr>
                <w:b/>
              </w:rPr>
            </w:pPr>
            <w:r>
              <w:rPr>
                <w:b/>
              </w:rPr>
              <w:t>OPTIMISTS</w:t>
            </w:r>
          </w:p>
        </w:tc>
      </w:tr>
      <w:tr w:rsidR="00D12D12" w14:paraId="4E5465A5" w14:textId="77777777">
        <w:tc>
          <w:tcPr>
            <w:tcW w:w="5238" w:type="dxa"/>
            <w:tcBorders>
              <w:left w:val="double" w:sz="4" w:space="0" w:color="auto"/>
            </w:tcBorders>
          </w:tcPr>
          <w:p w14:paraId="5B1CCB50" w14:textId="77777777" w:rsidR="00D12D12" w:rsidRDefault="00D12D12" w:rsidP="00624764">
            <w:pPr>
              <w:pStyle w:val="NoSpacing"/>
            </w:pPr>
          </w:p>
          <w:p w14:paraId="7AB09752" w14:textId="77777777" w:rsidR="00D12D12" w:rsidRDefault="00D12D12" w:rsidP="00624764">
            <w:pPr>
              <w:pStyle w:val="NoSpacing"/>
              <w:rPr>
                <w:b/>
              </w:rPr>
            </w:pPr>
            <w:r>
              <w:rPr>
                <w:b/>
              </w:rPr>
              <w:t xml:space="preserve">Explain adversity with the three </w:t>
            </w:r>
            <w:r w:rsidRPr="00025368">
              <w:rPr>
                <w:b/>
                <w:noProof/>
              </w:rPr>
              <w:t>O's</w:t>
            </w:r>
            <w:r>
              <w:rPr>
                <w:b/>
              </w:rPr>
              <w:t xml:space="preserve"> of optimism:</w:t>
            </w:r>
          </w:p>
          <w:p w14:paraId="63AA2E21" w14:textId="77777777" w:rsidR="00D12D12" w:rsidRDefault="00D12D12" w:rsidP="00624764">
            <w:pPr>
              <w:pStyle w:val="NoSpacing"/>
              <w:rPr>
                <w:b/>
              </w:rPr>
            </w:pPr>
          </w:p>
          <w:p w14:paraId="12B8A63F" w14:textId="77777777" w:rsidR="00D12D12" w:rsidRDefault="00D12D12" w:rsidP="00624764">
            <w:pPr>
              <w:pStyle w:val="NoSpacing"/>
            </w:pPr>
            <w:r>
              <w:rPr>
                <w:b/>
              </w:rPr>
              <w:tab/>
            </w:r>
            <w:r>
              <w:t>"This is something I can change or survive."</w:t>
            </w:r>
          </w:p>
          <w:p w14:paraId="50CE74D6" w14:textId="77777777" w:rsidR="00D12D12" w:rsidRDefault="00D12D12" w:rsidP="00624764">
            <w:pPr>
              <w:pStyle w:val="NoSpacing"/>
            </w:pPr>
            <w:r>
              <w:tab/>
              <w:t>"It won't last forever."</w:t>
            </w:r>
          </w:p>
          <w:p w14:paraId="1B650731" w14:textId="6BE36128" w:rsidR="00D12D12" w:rsidRDefault="00D12D12" w:rsidP="00624764">
            <w:pPr>
              <w:pStyle w:val="NoSpacing"/>
            </w:pPr>
            <w:r>
              <w:tab/>
              <w:t>"It's no big deal.</w:t>
            </w:r>
          </w:p>
        </w:tc>
        <w:tc>
          <w:tcPr>
            <w:tcW w:w="4338" w:type="dxa"/>
            <w:tcBorders>
              <w:right w:val="double" w:sz="4" w:space="0" w:color="auto"/>
            </w:tcBorders>
          </w:tcPr>
          <w:p w14:paraId="0DD1A74A" w14:textId="77777777" w:rsidR="00D12D12" w:rsidRDefault="00D12D12" w:rsidP="00624764">
            <w:pPr>
              <w:pStyle w:val="NoSpacing"/>
            </w:pPr>
          </w:p>
          <w:p w14:paraId="3F0B761C" w14:textId="77777777" w:rsidR="00D12D12" w:rsidRDefault="00D12D12" w:rsidP="00624764">
            <w:pPr>
              <w:pStyle w:val="NoSpacing"/>
            </w:pPr>
            <w:r>
              <w:rPr>
                <w:b/>
              </w:rPr>
              <w:t xml:space="preserve">See </w:t>
            </w:r>
            <w:r w:rsidRPr="00025368">
              <w:rPr>
                <w:b/>
                <w:noProof/>
              </w:rPr>
              <w:t>adver</w:t>
            </w:r>
            <w:r>
              <w:rPr>
                <w:b/>
              </w:rPr>
              <w:t>sity as:</w:t>
            </w:r>
          </w:p>
          <w:p w14:paraId="35BEDACD" w14:textId="77777777" w:rsidR="00D12D12" w:rsidRDefault="00D12D12" w:rsidP="00624764">
            <w:pPr>
              <w:pStyle w:val="NoSpacing"/>
            </w:pPr>
          </w:p>
          <w:p w14:paraId="75DCC103" w14:textId="77777777" w:rsidR="00D12D12" w:rsidRDefault="00D12D12" w:rsidP="00624764">
            <w:pPr>
              <w:pStyle w:val="NoSpacing"/>
            </w:pPr>
          </w:p>
          <w:p w14:paraId="30E5886D" w14:textId="77777777" w:rsidR="00D12D12" w:rsidRDefault="00D12D12" w:rsidP="00624764">
            <w:pPr>
              <w:pStyle w:val="NoSpacing"/>
            </w:pPr>
            <w:r>
              <w:t>Out there</w:t>
            </w:r>
          </w:p>
          <w:p w14:paraId="70AF8CA5" w14:textId="77777777" w:rsidR="00D12D12" w:rsidRDefault="00D12D12" w:rsidP="00624764">
            <w:pPr>
              <w:pStyle w:val="NoSpacing"/>
            </w:pPr>
            <w:r>
              <w:t>Over quickly</w:t>
            </w:r>
          </w:p>
          <w:p w14:paraId="19B387FC" w14:textId="77777777" w:rsidR="00D12D12" w:rsidRDefault="00D12D12" w:rsidP="00624764">
            <w:pPr>
              <w:pStyle w:val="NoSpacing"/>
            </w:pPr>
            <w:r>
              <w:t>Organized locally--</w:t>
            </w:r>
          </w:p>
          <w:p w14:paraId="0DB0AFC9" w14:textId="58C4DDA5" w:rsidR="00D12D12" w:rsidRDefault="00D12D12" w:rsidP="00624764">
            <w:pPr>
              <w:pStyle w:val="NoSpacing"/>
            </w:pPr>
            <w:r>
              <w:t xml:space="preserve">  It doesn't </w:t>
            </w:r>
            <w:r>
              <w:rPr>
                <w:noProof/>
              </w:rPr>
              <w:t>e</w:t>
            </w:r>
            <w:r w:rsidRPr="00025368">
              <w:rPr>
                <w:noProof/>
              </w:rPr>
              <w:t>ffect</w:t>
            </w:r>
            <w:r>
              <w:t xml:space="preserve"> everything I do.</w:t>
            </w:r>
          </w:p>
        </w:tc>
      </w:tr>
      <w:tr w:rsidR="00D12D12" w14:paraId="1DF10C4A" w14:textId="77777777" w:rsidTr="00E8016A">
        <w:trPr>
          <w:cantSplit/>
        </w:trPr>
        <w:tc>
          <w:tcPr>
            <w:tcW w:w="9576" w:type="dxa"/>
            <w:gridSpan w:val="2"/>
            <w:tcBorders>
              <w:left w:val="double" w:sz="4" w:space="0" w:color="auto"/>
              <w:bottom w:val="double" w:sz="4" w:space="0" w:color="auto"/>
              <w:right w:val="double" w:sz="4" w:space="0" w:color="auto"/>
            </w:tcBorders>
            <w:shd w:val="clear" w:color="auto" w:fill="FFFF00"/>
          </w:tcPr>
          <w:p w14:paraId="16CC4A8E" w14:textId="77777777" w:rsidR="00D12D12" w:rsidRDefault="00D12D12" w:rsidP="00624764">
            <w:pPr>
              <w:pStyle w:val="NoSpacing"/>
            </w:pPr>
          </w:p>
          <w:p w14:paraId="6F640F7C" w14:textId="3E237936" w:rsidR="00D12D12" w:rsidRDefault="00D12D12" w:rsidP="00624764">
            <w:pPr>
              <w:pStyle w:val="NoSpacing"/>
              <w:rPr>
                <w:b/>
              </w:rPr>
            </w:pPr>
            <w:r>
              <w:rPr>
                <w:b/>
              </w:rPr>
              <w:t>Optimists win the debate with pessimists three ways:</w:t>
            </w:r>
          </w:p>
          <w:p w14:paraId="6CB2F31E" w14:textId="77777777" w:rsidR="00D12D12" w:rsidRDefault="00D12D12" w:rsidP="00624764">
            <w:pPr>
              <w:pStyle w:val="NoSpacing"/>
            </w:pPr>
            <w:r w:rsidRPr="00025368">
              <w:rPr>
                <w:noProof/>
              </w:rPr>
              <w:t>They feel happier.</w:t>
            </w:r>
          </w:p>
          <w:p w14:paraId="2825B578" w14:textId="77777777" w:rsidR="00D12D12" w:rsidRDefault="00D12D12" w:rsidP="00624764">
            <w:pPr>
              <w:pStyle w:val="NoSpacing"/>
            </w:pPr>
            <w:r w:rsidRPr="00025368">
              <w:rPr>
                <w:noProof/>
              </w:rPr>
              <w:t>They experience more success—realize more of their potential.</w:t>
            </w:r>
          </w:p>
          <w:p w14:paraId="2C4A5DFD" w14:textId="6B1125AA" w:rsidR="00D12D12" w:rsidRDefault="00D12D12" w:rsidP="00624764">
            <w:pPr>
              <w:pStyle w:val="NoSpacing"/>
            </w:pPr>
            <w:r>
              <w:t xml:space="preserve">Optimism can be learned.  You can change your explanatory style and win </w:t>
            </w:r>
            <w:r w:rsidR="00E06FEA">
              <w:rPr>
                <w:noProof/>
              </w:rPr>
              <w:t xml:space="preserve">the </w:t>
            </w:r>
            <w:r w:rsidRPr="00025368">
              <w:rPr>
                <w:noProof/>
              </w:rPr>
              <w:t>benefits</w:t>
            </w:r>
            <w:r>
              <w:t xml:space="preserve"> of one and two.  In other words, your explanatory style is a skill.</w:t>
            </w:r>
          </w:p>
          <w:p w14:paraId="333546FC" w14:textId="0E60A298" w:rsidR="00D12D12" w:rsidRDefault="00D12D12" w:rsidP="00624764">
            <w:pPr>
              <w:pStyle w:val="NoSpacing"/>
            </w:pPr>
          </w:p>
        </w:tc>
      </w:tr>
    </w:tbl>
    <w:p w14:paraId="43712516" w14:textId="77777777" w:rsidR="00D12D12" w:rsidRDefault="00D12D12" w:rsidP="00624764">
      <w:pPr>
        <w:pStyle w:val="NoSpacing"/>
      </w:pPr>
    </w:p>
    <w:p w14:paraId="68B232AB" w14:textId="01933D3F" w:rsidR="00311ABD" w:rsidRDefault="00E06FEA" w:rsidP="00E06FEA">
      <w:pPr>
        <w:pStyle w:val="NoSpacing"/>
        <w:jc w:val="center"/>
      </w:pPr>
      <w:r>
        <w:rPr>
          <w:noProof/>
        </w:rPr>
        <w:drawing>
          <wp:inline distT="0" distB="0" distL="0" distR="0" wp14:anchorId="08A14739" wp14:editId="5B708BBA">
            <wp:extent cx="1684020" cy="1546860"/>
            <wp:effectExtent l="114300" t="114300" r="106680" b="1485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urchhill.png"/>
                    <pic:cNvPicPr/>
                  </pic:nvPicPr>
                  <pic:blipFill>
                    <a:blip r:embed="rId32">
                      <a:extLst>
                        <a:ext uri="{28A0092B-C50C-407E-A947-70E740481C1C}">
                          <a14:useLocalDpi xmlns:a14="http://schemas.microsoft.com/office/drawing/2010/main" val="0"/>
                        </a:ext>
                      </a:extLst>
                    </a:blip>
                    <a:stretch>
                      <a:fillRect/>
                    </a:stretch>
                  </pic:blipFill>
                  <pic:spPr>
                    <a:xfrm>
                      <a:off x="0" y="0"/>
                      <a:ext cx="1684020" cy="1546860"/>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bl>
      <w:tblPr>
        <w:tblpPr w:leftFromText="187" w:rightFromText="187"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852"/>
      </w:tblGrid>
      <w:tr w:rsidR="00311ABD" w:rsidRPr="00917FE9" w14:paraId="49994E10" w14:textId="77777777" w:rsidTr="00311ABD">
        <w:trPr>
          <w:trHeight w:val="144"/>
        </w:trPr>
        <w:tc>
          <w:tcPr>
            <w:tcW w:w="0" w:type="auto"/>
            <w:gridSpan w:val="2"/>
            <w:shd w:val="clear" w:color="auto" w:fill="D9D9D9"/>
            <w:vAlign w:val="center"/>
          </w:tcPr>
          <w:p w14:paraId="177208F8" w14:textId="77777777" w:rsidR="00311ABD" w:rsidRDefault="00311ABD" w:rsidP="00311ABD">
            <w:pPr>
              <w:spacing w:after="0" w:line="240" w:lineRule="auto"/>
              <w:jc w:val="center"/>
              <w:rPr>
                <w:b/>
              </w:rPr>
            </w:pPr>
          </w:p>
          <w:p w14:paraId="735854C1" w14:textId="2FF69146" w:rsidR="00311ABD" w:rsidRDefault="00311ABD" w:rsidP="00311ABD">
            <w:pPr>
              <w:spacing w:after="0" w:line="240" w:lineRule="auto"/>
              <w:jc w:val="center"/>
              <w:rPr>
                <w:b/>
              </w:rPr>
            </w:pPr>
            <w:r>
              <w:rPr>
                <w:b/>
              </w:rPr>
              <w:t xml:space="preserve">Sources of </w:t>
            </w:r>
            <w:r w:rsidR="00E06FEA">
              <w:rPr>
                <w:b/>
              </w:rPr>
              <w:t xml:space="preserve">free </w:t>
            </w:r>
            <w:r>
              <w:rPr>
                <w:b/>
              </w:rPr>
              <w:t>Video for Professional Learning</w:t>
            </w:r>
          </w:p>
          <w:p w14:paraId="74B7C8A5" w14:textId="31E683BA" w:rsidR="00311ABD" w:rsidRPr="00917FE9" w:rsidRDefault="00311ABD" w:rsidP="00311ABD">
            <w:pPr>
              <w:spacing w:after="0" w:line="240" w:lineRule="auto"/>
              <w:jc w:val="center"/>
              <w:rPr>
                <w:b/>
              </w:rPr>
            </w:pPr>
          </w:p>
        </w:tc>
      </w:tr>
      <w:tr w:rsidR="00311ABD" w:rsidRPr="00917FE9" w14:paraId="54476D5A" w14:textId="77777777" w:rsidTr="00311ABD">
        <w:trPr>
          <w:trHeight w:val="432"/>
        </w:trPr>
        <w:tc>
          <w:tcPr>
            <w:tcW w:w="0" w:type="auto"/>
            <w:shd w:val="clear" w:color="auto" w:fill="D9D9D9"/>
            <w:vAlign w:val="center"/>
          </w:tcPr>
          <w:p w14:paraId="064A8EF9" w14:textId="65054348" w:rsidR="00311ABD" w:rsidRPr="00917FE9" w:rsidRDefault="00E06FEA" w:rsidP="00311ABD">
            <w:pPr>
              <w:spacing w:after="0" w:line="240" w:lineRule="auto"/>
              <w:jc w:val="center"/>
              <w:rPr>
                <w:b/>
              </w:rPr>
            </w:pPr>
            <w:r>
              <w:rPr>
                <w:b/>
              </w:rPr>
              <w:t xml:space="preserve">Live </w:t>
            </w:r>
            <w:r w:rsidR="00311ABD" w:rsidRPr="00917FE9">
              <w:rPr>
                <w:b/>
              </w:rPr>
              <w:t>URL</w:t>
            </w:r>
            <w:r>
              <w:rPr>
                <w:b/>
              </w:rPr>
              <w:t xml:space="preserve"> Links</w:t>
            </w:r>
          </w:p>
        </w:tc>
        <w:tc>
          <w:tcPr>
            <w:tcW w:w="0" w:type="auto"/>
            <w:shd w:val="clear" w:color="auto" w:fill="D9D9D9"/>
            <w:vAlign w:val="center"/>
          </w:tcPr>
          <w:p w14:paraId="755B8D44" w14:textId="77777777" w:rsidR="00311ABD" w:rsidRPr="00917FE9" w:rsidRDefault="00311ABD" w:rsidP="00311ABD">
            <w:pPr>
              <w:spacing w:after="0" w:line="240" w:lineRule="auto"/>
              <w:jc w:val="center"/>
              <w:rPr>
                <w:b/>
              </w:rPr>
            </w:pPr>
            <w:r w:rsidRPr="00917FE9">
              <w:rPr>
                <w:b/>
              </w:rPr>
              <w:t>Brief Description</w:t>
            </w:r>
          </w:p>
        </w:tc>
      </w:tr>
      <w:tr w:rsidR="00311ABD" w:rsidRPr="00917FE9" w14:paraId="76846059" w14:textId="77777777" w:rsidTr="00311ABD">
        <w:tc>
          <w:tcPr>
            <w:tcW w:w="0" w:type="auto"/>
            <w:tcMar>
              <w:top w:w="101" w:type="dxa"/>
              <w:left w:w="101" w:type="dxa"/>
              <w:bottom w:w="101" w:type="dxa"/>
              <w:right w:w="101" w:type="dxa"/>
            </w:tcMar>
          </w:tcPr>
          <w:p w14:paraId="533AF514" w14:textId="77777777" w:rsidR="00311ABD" w:rsidRPr="00E06FEA" w:rsidRDefault="00E65DCC" w:rsidP="00311ABD">
            <w:pPr>
              <w:spacing w:after="0" w:line="240" w:lineRule="auto"/>
              <w:rPr>
                <w:sz w:val="22"/>
                <w:szCs w:val="22"/>
              </w:rPr>
            </w:pPr>
            <w:hyperlink r:id="rId33" w:history="1">
              <w:r w:rsidR="00311ABD" w:rsidRPr="00E06FEA">
                <w:rPr>
                  <w:rStyle w:val="Hyperlink"/>
                  <w:sz w:val="22"/>
                  <w:szCs w:val="22"/>
                </w:rPr>
                <w:t>Annenberg Media</w:t>
              </w:r>
            </w:hyperlink>
          </w:p>
        </w:tc>
        <w:tc>
          <w:tcPr>
            <w:tcW w:w="0" w:type="auto"/>
            <w:tcMar>
              <w:top w:w="101" w:type="dxa"/>
              <w:left w:w="101" w:type="dxa"/>
              <w:bottom w:w="101" w:type="dxa"/>
              <w:right w:w="101" w:type="dxa"/>
            </w:tcMar>
          </w:tcPr>
          <w:p w14:paraId="17D8E2E0" w14:textId="77777777" w:rsidR="00311ABD" w:rsidRPr="00E06FEA" w:rsidRDefault="00311ABD" w:rsidP="00311ABD">
            <w:pPr>
              <w:spacing w:after="0" w:line="240" w:lineRule="auto"/>
              <w:rPr>
                <w:sz w:val="22"/>
                <w:szCs w:val="22"/>
                <w:shd w:val="clear" w:color="auto" w:fill="FFFFFF"/>
              </w:rPr>
            </w:pPr>
            <w:r w:rsidRPr="00E06FEA">
              <w:rPr>
                <w:sz w:val="22"/>
                <w:szCs w:val="22"/>
                <w:shd w:val="clear" w:color="auto" w:fill="FFFFFF"/>
              </w:rPr>
              <w:t xml:space="preserve">Links to high-quality educational video programs with </w:t>
            </w:r>
            <w:r w:rsidRPr="00E06FEA">
              <w:rPr>
                <w:sz w:val="22"/>
                <w:szCs w:val="22"/>
              </w:rPr>
              <w:t>coordinated</w:t>
            </w:r>
            <w:r w:rsidRPr="00E06FEA">
              <w:rPr>
                <w:sz w:val="22"/>
                <w:szCs w:val="22"/>
                <w:shd w:val="clear" w:color="auto" w:fill="FFFFFF"/>
              </w:rPr>
              <w:t xml:space="preserve"> Web and print materials for the professional development of K-12 teachers. </w:t>
            </w:r>
          </w:p>
        </w:tc>
      </w:tr>
      <w:tr w:rsidR="00311ABD" w:rsidRPr="00917FE9" w14:paraId="388769A8" w14:textId="77777777" w:rsidTr="00311ABD">
        <w:tc>
          <w:tcPr>
            <w:tcW w:w="0" w:type="auto"/>
            <w:tcMar>
              <w:top w:w="101" w:type="dxa"/>
              <w:left w:w="101" w:type="dxa"/>
              <w:bottom w:w="101" w:type="dxa"/>
              <w:right w:w="101" w:type="dxa"/>
            </w:tcMar>
          </w:tcPr>
          <w:p w14:paraId="4F712048" w14:textId="77777777" w:rsidR="00311ABD" w:rsidRPr="00E06FEA" w:rsidRDefault="00E65DCC" w:rsidP="00311ABD">
            <w:pPr>
              <w:spacing w:after="0" w:line="240" w:lineRule="auto"/>
              <w:rPr>
                <w:sz w:val="22"/>
                <w:szCs w:val="22"/>
              </w:rPr>
            </w:pPr>
            <w:hyperlink r:id="rId34" w:history="1">
              <w:r w:rsidR="00311ABD" w:rsidRPr="00E06FEA">
                <w:rPr>
                  <w:rStyle w:val="Hyperlink"/>
                  <w:sz w:val="22"/>
                  <w:szCs w:val="22"/>
                </w:rPr>
                <w:t>Marilyn Burns</w:t>
              </w:r>
            </w:hyperlink>
            <w:r w:rsidR="00311ABD" w:rsidRPr="00E06FEA">
              <w:rPr>
                <w:sz w:val="22"/>
                <w:szCs w:val="22"/>
              </w:rPr>
              <w:t xml:space="preserve"> </w:t>
            </w:r>
          </w:p>
        </w:tc>
        <w:tc>
          <w:tcPr>
            <w:tcW w:w="0" w:type="auto"/>
            <w:shd w:val="clear" w:color="auto" w:fill="FFFFFF"/>
            <w:tcMar>
              <w:top w:w="101" w:type="dxa"/>
              <w:left w:w="101" w:type="dxa"/>
              <w:bottom w:w="101" w:type="dxa"/>
              <w:right w:w="101" w:type="dxa"/>
            </w:tcMar>
          </w:tcPr>
          <w:p w14:paraId="41F03E00" w14:textId="77777777" w:rsidR="00311ABD" w:rsidRPr="00E06FEA" w:rsidRDefault="00311ABD" w:rsidP="00311ABD">
            <w:pPr>
              <w:spacing w:after="0" w:line="240" w:lineRule="auto"/>
              <w:rPr>
                <w:sz w:val="22"/>
                <w:szCs w:val="22"/>
              </w:rPr>
            </w:pPr>
            <w:r w:rsidRPr="00E06FEA">
              <w:rPr>
                <w:sz w:val="22"/>
                <w:szCs w:val="22"/>
              </w:rPr>
              <w:t>The video library contains 80 short video clips of students answering interview questions based on the Mathematics Reasoning Inventory (MRI) interview questions.  Videos clips can be accessed by mathematics topics related to K-8.</w:t>
            </w:r>
          </w:p>
        </w:tc>
      </w:tr>
      <w:tr w:rsidR="00311ABD" w:rsidRPr="00917FE9" w14:paraId="75F41D5C" w14:textId="77777777" w:rsidTr="00311ABD">
        <w:tc>
          <w:tcPr>
            <w:tcW w:w="0" w:type="auto"/>
            <w:tcMar>
              <w:top w:w="101" w:type="dxa"/>
              <w:left w:w="101" w:type="dxa"/>
              <w:bottom w:w="101" w:type="dxa"/>
              <w:right w:w="101" w:type="dxa"/>
            </w:tcMar>
          </w:tcPr>
          <w:p w14:paraId="3DED1BD6" w14:textId="77777777" w:rsidR="00311ABD" w:rsidRPr="00E06FEA" w:rsidRDefault="00E65DCC" w:rsidP="00311ABD">
            <w:pPr>
              <w:spacing w:after="0" w:line="240" w:lineRule="auto"/>
              <w:rPr>
                <w:sz w:val="22"/>
                <w:szCs w:val="22"/>
              </w:rPr>
            </w:pPr>
            <w:hyperlink r:id="rId35" w:history="1">
              <w:r w:rsidR="00311ABD" w:rsidRPr="00E06FEA">
                <w:rPr>
                  <w:rStyle w:val="Hyperlink"/>
                  <w:sz w:val="22"/>
                  <w:szCs w:val="22"/>
                </w:rPr>
                <w:t>Virginia Department of Education</w:t>
              </w:r>
            </w:hyperlink>
            <w:r w:rsidR="00311ABD" w:rsidRPr="00E06FEA">
              <w:rPr>
                <w:sz w:val="22"/>
                <w:szCs w:val="22"/>
              </w:rPr>
              <w:t xml:space="preserve"> </w:t>
            </w:r>
          </w:p>
        </w:tc>
        <w:tc>
          <w:tcPr>
            <w:tcW w:w="0" w:type="auto"/>
            <w:tcMar>
              <w:top w:w="101" w:type="dxa"/>
              <w:left w:w="101" w:type="dxa"/>
              <w:bottom w:w="101" w:type="dxa"/>
              <w:right w:w="101" w:type="dxa"/>
            </w:tcMar>
          </w:tcPr>
          <w:p w14:paraId="4C51B75C" w14:textId="77777777" w:rsidR="00311ABD" w:rsidRPr="00E06FEA" w:rsidRDefault="00311ABD" w:rsidP="00311ABD">
            <w:pPr>
              <w:spacing w:after="0" w:line="240" w:lineRule="auto"/>
              <w:rPr>
                <w:sz w:val="22"/>
                <w:szCs w:val="22"/>
                <w:shd w:val="clear" w:color="auto" w:fill="FFFFFF"/>
              </w:rPr>
            </w:pPr>
            <w:r w:rsidRPr="00E06FEA">
              <w:rPr>
                <w:sz w:val="22"/>
                <w:szCs w:val="22"/>
                <w:shd w:val="clear" w:color="auto" w:fill="FFFFFF"/>
              </w:rPr>
              <w:t xml:space="preserve">The K-8 instructional videos are provided as support for the implementation of particular topics from the 2009 Mathematics Standards of Learning (SOL). </w:t>
            </w:r>
          </w:p>
        </w:tc>
      </w:tr>
      <w:tr w:rsidR="00311ABD" w:rsidRPr="00917FE9" w14:paraId="49412837" w14:textId="77777777" w:rsidTr="00311ABD">
        <w:tc>
          <w:tcPr>
            <w:tcW w:w="0" w:type="auto"/>
            <w:tcMar>
              <w:top w:w="101" w:type="dxa"/>
              <w:left w:w="101" w:type="dxa"/>
              <w:bottom w:w="101" w:type="dxa"/>
              <w:right w:w="101" w:type="dxa"/>
            </w:tcMar>
          </w:tcPr>
          <w:p w14:paraId="31174391" w14:textId="77777777" w:rsidR="00311ABD" w:rsidRPr="00E06FEA" w:rsidRDefault="00E65DCC" w:rsidP="00311ABD">
            <w:pPr>
              <w:spacing w:after="0" w:line="240" w:lineRule="auto"/>
              <w:rPr>
                <w:sz w:val="22"/>
                <w:szCs w:val="22"/>
              </w:rPr>
            </w:pPr>
            <w:hyperlink r:id="rId36" w:history="1">
              <w:r w:rsidR="00311ABD" w:rsidRPr="00E06FEA">
                <w:rPr>
                  <w:rStyle w:val="Hyperlink"/>
                  <w:sz w:val="22"/>
                  <w:szCs w:val="22"/>
                </w:rPr>
                <w:t>The Teaching Channel</w:t>
              </w:r>
            </w:hyperlink>
          </w:p>
        </w:tc>
        <w:tc>
          <w:tcPr>
            <w:tcW w:w="0" w:type="auto"/>
            <w:tcMar>
              <w:top w:w="101" w:type="dxa"/>
              <w:left w:w="101" w:type="dxa"/>
              <w:bottom w:w="101" w:type="dxa"/>
              <w:right w:w="101" w:type="dxa"/>
            </w:tcMar>
          </w:tcPr>
          <w:p w14:paraId="6487CFF0" w14:textId="19CE58C9" w:rsidR="00311ABD" w:rsidRPr="00E06FEA" w:rsidRDefault="00E06FEA" w:rsidP="00311ABD">
            <w:pPr>
              <w:spacing w:after="0" w:line="240" w:lineRule="auto"/>
              <w:rPr>
                <w:sz w:val="22"/>
                <w:szCs w:val="22"/>
                <w:shd w:val="clear" w:color="auto" w:fill="FFFFFF"/>
              </w:rPr>
            </w:pPr>
            <w:r w:rsidRPr="00E06FEA">
              <w:rPr>
                <w:sz w:val="22"/>
                <w:szCs w:val="22"/>
                <w:shd w:val="clear" w:color="auto" w:fill="FFFFFF"/>
              </w:rPr>
              <w:t xml:space="preserve">Videos of </w:t>
            </w:r>
            <w:r w:rsidR="00311ABD" w:rsidRPr="00E06FEA">
              <w:rPr>
                <w:sz w:val="22"/>
                <w:szCs w:val="22"/>
                <w:shd w:val="clear" w:color="auto" w:fill="FFFFFF"/>
              </w:rPr>
              <w:t>exemplary K-12 lessons being taught using the mathematical practices and specific Common Core Content Standards at a variety of grade levels.  Aligns well with Virginia Standards of Learning.  The mathematical practices align with Virginia's Process Goals.</w:t>
            </w:r>
          </w:p>
        </w:tc>
      </w:tr>
      <w:tr w:rsidR="00311ABD" w:rsidRPr="00917FE9" w14:paraId="6E5819AC" w14:textId="77777777" w:rsidTr="00311ABD">
        <w:tc>
          <w:tcPr>
            <w:tcW w:w="0" w:type="auto"/>
            <w:tcMar>
              <w:top w:w="101" w:type="dxa"/>
              <w:left w:w="101" w:type="dxa"/>
              <w:bottom w:w="101" w:type="dxa"/>
              <w:right w:w="101" w:type="dxa"/>
            </w:tcMar>
          </w:tcPr>
          <w:p w14:paraId="63B0B3C0" w14:textId="77777777" w:rsidR="00311ABD" w:rsidRPr="00E06FEA" w:rsidRDefault="00E65DCC" w:rsidP="00311ABD">
            <w:pPr>
              <w:spacing w:after="0" w:line="240" w:lineRule="auto"/>
              <w:rPr>
                <w:sz w:val="22"/>
                <w:szCs w:val="22"/>
              </w:rPr>
            </w:pPr>
            <w:hyperlink r:id="rId37" w:history="1">
              <w:r w:rsidR="00311ABD" w:rsidRPr="00E06FEA">
                <w:rPr>
                  <w:rStyle w:val="Hyperlink"/>
                  <w:sz w:val="22"/>
                  <w:szCs w:val="22"/>
                </w:rPr>
                <w:t>Inside Math Project</w:t>
              </w:r>
            </w:hyperlink>
          </w:p>
        </w:tc>
        <w:tc>
          <w:tcPr>
            <w:tcW w:w="0" w:type="auto"/>
            <w:tcMar>
              <w:top w:w="101" w:type="dxa"/>
              <w:left w:w="101" w:type="dxa"/>
              <w:bottom w:w="101" w:type="dxa"/>
              <w:right w:w="101" w:type="dxa"/>
            </w:tcMar>
          </w:tcPr>
          <w:p w14:paraId="0CECAA90" w14:textId="77777777" w:rsidR="00311ABD" w:rsidRPr="00E06FEA" w:rsidRDefault="00311ABD" w:rsidP="00311ABD">
            <w:pPr>
              <w:spacing w:after="0" w:line="240" w:lineRule="auto"/>
              <w:rPr>
                <w:sz w:val="22"/>
                <w:szCs w:val="22"/>
                <w:shd w:val="clear" w:color="auto" w:fill="FFFFFF"/>
              </w:rPr>
            </w:pPr>
            <w:r w:rsidRPr="00E06FEA">
              <w:rPr>
                <w:sz w:val="22"/>
                <w:szCs w:val="22"/>
                <w:shd w:val="clear" w:color="auto" w:fill="FFFFFF"/>
              </w:rPr>
              <w:t>Videos of K-12 exemplary lessons being taught using the 8 mathematical practices spelled out in the Common Core State Standards as well as specific content standards at a variety of grade levels.  Aligns well with Virginia Standards of Learning content and Virginia's Process Goals.</w:t>
            </w:r>
          </w:p>
        </w:tc>
      </w:tr>
      <w:tr w:rsidR="00311ABD" w:rsidRPr="00917FE9" w14:paraId="0A416747" w14:textId="77777777" w:rsidTr="00311ABD">
        <w:tc>
          <w:tcPr>
            <w:tcW w:w="0" w:type="auto"/>
            <w:tcMar>
              <w:top w:w="101" w:type="dxa"/>
              <w:left w:w="101" w:type="dxa"/>
              <w:bottom w:w="101" w:type="dxa"/>
              <w:right w:w="101" w:type="dxa"/>
            </w:tcMar>
          </w:tcPr>
          <w:p w14:paraId="44DDC0A3" w14:textId="77777777" w:rsidR="00311ABD" w:rsidRPr="00E06FEA" w:rsidRDefault="00E65DCC" w:rsidP="00311ABD">
            <w:pPr>
              <w:spacing w:after="0" w:line="240" w:lineRule="auto"/>
              <w:rPr>
                <w:sz w:val="22"/>
                <w:szCs w:val="22"/>
              </w:rPr>
            </w:pPr>
            <w:hyperlink r:id="rId38" w:history="1">
              <w:r w:rsidR="00311ABD" w:rsidRPr="00E06FEA">
                <w:rPr>
                  <w:rStyle w:val="Hyperlink"/>
                  <w:sz w:val="22"/>
                  <w:szCs w:val="22"/>
                </w:rPr>
                <w:t>The Mathematics Assessment Project</w:t>
              </w:r>
            </w:hyperlink>
          </w:p>
        </w:tc>
        <w:tc>
          <w:tcPr>
            <w:tcW w:w="0" w:type="auto"/>
            <w:tcMar>
              <w:top w:w="101" w:type="dxa"/>
              <w:left w:w="101" w:type="dxa"/>
              <w:bottom w:w="101" w:type="dxa"/>
              <w:right w:w="101" w:type="dxa"/>
            </w:tcMar>
          </w:tcPr>
          <w:p w14:paraId="0A340F73" w14:textId="58163E2E" w:rsidR="00311ABD" w:rsidRPr="00E06FEA" w:rsidRDefault="00E06FEA" w:rsidP="00311ABD">
            <w:pPr>
              <w:spacing w:after="0" w:line="240" w:lineRule="auto"/>
              <w:rPr>
                <w:sz w:val="22"/>
                <w:szCs w:val="22"/>
                <w:shd w:val="clear" w:color="auto" w:fill="FFFFFF"/>
              </w:rPr>
            </w:pPr>
            <w:r w:rsidRPr="00E06FEA">
              <w:rPr>
                <w:sz w:val="22"/>
                <w:szCs w:val="22"/>
                <w:shd w:val="clear" w:color="auto" w:fill="FFFFFF"/>
              </w:rPr>
              <w:t xml:space="preserve">A collection of </w:t>
            </w:r>
            <w:r w:rsidR="00311ABD" w:rsidRPr="00E06FEA">
              <w:rPr>
                <w:sz w:val="22"/>
                <w:szCs w:val="22"/>
                <w:shd w:val="clear" w:color="auto" w:fill="FFFFFF"/>
              </w:rPr>
              <w:t>K-12 Professional Development Modules  designed to help teachers with practical and pedagogical challenges  Each module includes a PD session guide and handouts for teachers, as well as sample classroom materials and suggested lesson plans.  Also included are videos of real teachers trying these techniques with their own classes, often for the first time, and discussing the results.</w:t>
            </w:r>
          </w:p>
        </w:tc>
      </w:tr>
      <w:tr w:rsidR="00311ABD" w:rsidRPr="00917FE9" w14:paraId="02C2EC76" w14:textId="77777777" w:rsidTr="00311ABD">
        <w:tc>
          <w:tcPr>
            <w:tcW w:w="0" w:type="auto"/>
            <w:tcMar>
              <w:top w:w="101" w:type="dxa"/>
              <w:left w:w="101" w:type="dxa"/>
              <w:bottom w:w="101" w:type="dxa"/>
              <w:right w:w="101" w:type="dxa"/>
            </w:tcMar>
          </w:tcPr>
          <w:p w14:paraId="0A23C0A0" w14:textId="77777777" w:rsidR="00311ABD" w:rsidRPr="00E06FEA" w:rsidRDefault="00E65DCC" w:rsidP="00311ABD">
            <w:pPr>
              <w:spacing w:after="0" w:line="240" w:lineRule="auto"/>
              <w:rPr>
                <w:sz w:val="22"/>
                <w:szCs w:val="22"/>
              </w:rPr>
            </w:pPr>
            <w:hyperlink r:id="rId39" w:history="1">
              <w:r w:rsidR="00311ABD" w:rsidRPr="00E06FEA">
                <w:rPr>
                  <w:rStyle w:val="Hyperlink"/>
                  <w:sz w:val="22"/>
                  <w:szCs w:val="22"/>
                </w:rPr>
                <w:t>TIMSS Video</w:t>
              </w:r>
            </w:hyperlink>
          </w:p>
        </w:tc>
        <w:tc>
          <w:tcPr>
            <w:tcW w:w="0" w:type="auto"/>
            <w:tcMar>
              <w:top w:w="101" w:type="dxa"/>
              <w:left w:w="101" w:type="dxa"/>
              <w:bottom w:w="101" w:type="dxa"/>
              <w:right w:w="101" w:type="dxa"/>
            </w:tcMar>
          </w:tcPr>
          <w:p w14:paraId="18A16596" w14:textId="77777777" w:rsidR="00311ABD" w:rsidRPr="00E06FEA" w:rsidRDefault="00311ABD" w:rsidP="00311ABD">
            <w:pPr>
              <w:spacing w:after="0" w:line="240" w:lineRule="auto"/>
              <w:rPr>
                <w:sz w:val="22"/>
                <w:szCs w:val="22"/>
              </w:rPr>
            </w:pPr>
            <w:r w:rsidRPr="00E06FEA">
              <w:rPr>
                <w:sz w:val="22"/>
                <w:szCs w:val="22"/>
              </w:rPr>
              <w:t>The teachers filmed in this set of grades 8 lessons volunteered to have their lessons included in the TIMSS 1999 Video Study Public Release collection.  This collection of lessons was videotaped for the specific purpose of education research.  Therefore, the videotaping technique used was designed to minimize classroom disruption, and editing of the lessons was minimal.  Free registration to view video.</w:t>
            </w:r>
          </w:p>
        </w:tc>
      </w:tr>
      <w:tr w:rsidR="00311ABD" w:rsidRPr="00917FE9" w14:paraId="5A3DD1EF" w14:textId="77777777" w:rsidTr="00311ABD">
        <w:tc>
          <w:tcPr>
            <w:tcW w:w="0" w:type="auto"/>
            <w:tcMar>
              <w:top w:w="101" w:type="dxa"/>
              <w:left w:w="101" w:type="dxa"/>
              <w:bottom w:w="101" w:type="dxa"/>
              <w:right w:w="101" w:type="dxa"/>
            </w:tcMar>
          </w:tcPr>
          <w:p w14:paraId="0AF60A7E" w14:textId="77777777" w:rsidR="00311ABD" w:rsidRPr="00E06FEA" w:rsidRDefault="00E65DCC" w:rsidP="00311ABD">
            <w:pPr>
              <w:spacing w:after="0" w:line="240" w:lineRule="auto"/>
              <w:rPr>
                <w:sz w:val="22"/>
                <w:szCs w:val="22"/>
              </w:rPr>
            </w:pPr>
            <w:hyperlink r:id="rId40" w:history="1">
              <w:r w:rsidR="00311ABD" w:rsidRPr="00E06FEA">
                <w:rPr>
                  <w:rStyle w:val="Hyperlink"/>
                  <w:sz w:val="22"/>
                  <w:szCs w:val="22"/>
                </w:rPr>
                <w:t>University of Wisconsin</w:t>
              </w:r>
            </w:hyperlink>
          </w:p>
        </w:tc>
        <w:tc>
          <w:tcPr>
            <w:tcW w:w="0" w:type="auto"/>
            <w:tcMar>
              <w:top w:w="101" w:type="dxa"/>
              <w:left w:w="101" w:type="dxa"/>
              <w:bottom w:w="101" w:type="dxa"/>
              <w:right w:w="101" w:type="dxa"/>
            </w:tcMar>
          </w:tcPr>
          <w:p w14:paraId="1BFD29EB" w14:textId="5487A943" w:rsidR="00311ABD" w:rsidRPr="00E06FEA" w:rsidRDefault="00311ABD" w:rsidP="00311ABD">
            <w:pPr>
              <w:spacing w:after="0" w:line="240" w:lineRule="auto"/>
              <w:rPr>
                <w:sz w:val="22"/>
                <w:szCs w:val="22"/>
              </w:rPr>
            </w:pPr>
            <w:r w:rsidRPr="00E06FEA">
              <w:rPr>
                <w:sz w:val="22"/>
                <w:szCs w:val="22"/>
                <w:shd w:val="clear" w:color="auto" w:fill="FFFFFF"/>
              </w:rPr>
              <w:t>Leah Schlichtholz works</w:t>
            </w:r>
            <w:r w:rsidR="00E06FEA" w:rsidRPr="00E06FEA">
              <w:rPr>
                <w:sz w:val="22"/>
                <w:szCs w:val="22"/>
                <w:shd w:val="clear" w:color="auto" w:fill="FFFFFF"/>
              </w:rPr>
              <w:t xml:space="preserve"> with 4th and 5th </w:t>
            </w:r>
            <w:r w:rsidRPr="00E06FEA">
              <w:rPr>
                <w:sz w:val="22"/>
                <w:szCs w:val="22"/>
                <w:shd w:val="clear" w:color="auto" w:fill="FFFFFF"/>
              </w:rPr>
              <w:t>graders in a resource setting, helping them build conceptual understanding of fractions.  In this lesson, she works towards this conceptual understanding through decomposing and recomposing groups.</w:t>
            </w:r>
          </w:p>
        </w:tc>
      </w:tr>
      <w:tr w:rsidR="00311ABD" w:rsidRPr="00917FE9" w14:paraId="79584BA9" w14:textId="77777777" w:rsidTr="00311ABD">
        <w:tc>
          <w:tcPr>
            <w:tcW w:w="0" w:type="auto"/>
            <w:tcMar>
              <w:top w:w="101" w:type="dxa"/>
              <w:left w:w="101" w:type="dxa"/>
              <w:bottom w:w="101" w:type="dxa"/>
              <w:right w:w="101" w:type="dxa"/>
            </w:tcMar>
          </w:tcPr>
          <w:p w14:paraId="10ABA9E9" w14:textId="77777777" w:rsidR="00311ABD" w:rsidRPr="00E06FEA" w:rsidRDefault="00E65DCC" w:rsidP="00311ABD">
            <w:pPr>
              <w:spacing w:after="0" w:line="240" w:lineRule="auto"/>
              <w:rPr>
                <w:sz w:val="22"/>
                <w:szCs w:val="22"/>
              </w:rPr>
            </w:pPr>
            <w:hyperlink r:id="rId41" w:history="1">
              <w:r w:rsidR="00311ABD" w:rsidRPr="00E06FEA">
                <w:rPr>
                  <w:rStyle w:val="Hyperlink"/>
                  <w:sz w:val="22"/>
                  <w:szCs w:val="22"/>
                </w:rPr>
                <w:t>Second Grade Number Talk</w:t>
              </w:r>
            </w:hyperlink>
            <w:r w:rsidR="00311ABD" w:rsidRPr="00E06FEA">
              <w:rPr>
                <w:sz w:val="22"/>
                <w:szCs w:val="22"/>
              </w:rPr>
              <w:t xml:space="preserve"> YouTube</w:t>
            </w:r>
          </w:p>
        </w:tc>
        <w:tc>
          <w:tcPr>
            <w:tcW w:w="0" w:type="auto"/>
            <w:tcMar>
              <w:top w:w="101" w:type="dxa"/>
              <w:left w:w="101" w:type="dxa"/>
              <w:bottom w:w="101" w:type="dxa"/>
              <w:right w:w="101" w:type="dxa"/>
            </w:tcMar>
          </w:tcPr>
          <w:p w14:paraId="24A216FA" w14:textId="77777777" w:rsidR="00311ABD" w:rsidRPr="00E06FEA" w:rsidRDefault="00311ABD" w:rsidP="00311ABD">
            <w:pPr>
              <w:spacing w:after="0" w:line="240" w:lineRule="auto"/>
              <w:rPr>
                <w:sz w:val="22"/>
                <w:szCs w:val="22"/>
                <w:shd w:val="clear" w:color="auto" w:fill="FFFFFF"/>
              </w:rPr>
            </w:pPr>
            <w:r w:rsidRPr="00E06FEA">
              <w:rPr>
                <w:sz w:val="22"/>
                <w:szCs w:val="22"/>
                <w:shd w:val="clear" w:color="auto" w:fill="FFFFFF"/>
              </w:rPr>
              <w:t>Second grade number talk (13.59 minutes) shows how the teacher introduces number talks and then uses two-color dot cards in a number talk with 2nd grade students to work on finding combinations using number facts.  Strategies include counting all, counting on, and recall.</w:t>
            </w:r>
          </w:p>
        </w:tc>
      </w:tr>
      <w:tr w:rsidR="00311ABD" w:rsidRPr="00917FE9" w14:paraId="3BA5BD4F" w14:textId="77777777" w:rsidTr="00311ABD">
        <w:tc>
          <w:tcPr>
            <w:tcW w:w="0" w:type="auto"/>
            <w:tcMar>
              <w:top w:w="101" w:type="dxa"/>
              <w:left w:w="101" w:type="dxa"/>
              <w:bottom w:w="101" w:type="dxa"/>
              <w:right w:w="101" w:type="dxa"/>
            </w:tcMar>
          </w:tcPr>
          <w:p w14:paraId="245D0FB0" w14:textId="77777777" w:rsidR="00311ABD" w:rsidRPr="00E06FEA" w:rsidRDefault="00E65DCC" w:rsidP="00311ABD">
            <w:pPr>
              <w:spacing w:after="0" w:line="240" w:lineRule="auto"/>
              <w:rPr>
                <w:sz w:val="22"/>
                <w:szCs w:val="22"/>
              </w:rPr>
            </w:pPr>
            <w:hyperlink r:id="rId42" w:history="1">
              <w:r w:rsidR="00311ABD" w:rsidRPr="00E06FEA">
                <w:rPr>
                  <w:rStyle w:val="Hyperlink"/>
                  <w:sz w:val="22"/>
                  <w:szCs w:val="22"/>
                </w:rPr>
                <w:t>Jo Boaler: Inquiry Math Lesson</w:t>
              </w:r>
            </w:hyperlink>
          </w:p>
        </w:tc>
        <w:tc>
          <w:tcPr>
            <w:tcW w:w="0" w:type="auto"/>
            <w:tcMar>
              <w:top w:w="101" w:type="dxa"/>
              <w:left w:w="101" w:type="dxa"/>
              <w:bottom w:w="101" w:type="dxa"/>
              <w:right w:w="101" w:type="dxa"/>
            </w:tcMar>
          </w:tcPr>
          <w:p w14:paraId="212F8F2F" w14:textId="77777777" w:rsidR="00311ABD" w:rsidRPr="00E06FEA" w:rsidRDefault="00311ABD" w:rsidP="00311ABD">
            <w:pPr>
              <w:spacing w:after="0" w:line="367" w:lineRule="atLeast"/>
              <w:textAlignment w:val="baseline"/>
              <w:rPr>
                <w:rFonts w:eastAsia="Times New Roman"/>
                <w:color w:val="2D3956"/>
                <w:sz w:val="22"/>
                <w:szCs w:val="22"/>
              </w:rPr>
            </w:pPr>
            <w:r w:rsidRPr="00E06FEA">
              <w:rPr>
                <w:rFonts w:eastAsia="Times New Roman"/>
                <w:color w:val="2D3956"/>
                <w:sz w:val="22"/>
                <w:szCs w:val="22"/>
              </w:rPr>
              <w:t xml:space="preserve">A video clip of </w:t>
            </w:r>
            <w:r w:rsidRPr="00E06FEA">
              <w:rPr>
                <w:rFonts w:eastAsia="Times New Roman"/>
                <w:b/>
                <w:color w:val="2D3956"/>
                <w:sz w:val="22"/>
                <w:szCs w:val="22"/>
              </w:rPr>
              <w:t>Jo Boaler</w:t>
            </w:r>
            <w:r w:rsidRPr="00E06FEA">
              <w:rPr>
                <w:rFonts w:eastAsia="Times New Roman"/>
                <w:color w:val="2D3956"/>
                <w:sz w:val="22"/>
                <w:szCs w:val="22"/>
              </w:rPr>
              <w:t xml:space="preserve"> modeling an inquiry math lesson in a secondary school in England: </w:t>
            </w:r>
          </w:p>
          <w:p w14:paraId="3894B30D" w14:textId="77777777" w:rsidR="00311ABD" w:rsidRPr="00E06FEA" w:rsidRDefault="00311ABD" w:rsidP="00311ABD">
            <w:pPr>
              <w:spacing w:after="0" w:line="240" w:lineRule="auto"/>
              <w:rPr>
                <w:sz w:val="22"/>
                <w:szCs w:val="22"/>
                <w:shd w:val="clear" w:color="auto" w:fill="FFFFFF"/>
              </w:rPr>
            </w:pPr>
          </w:p>
        </w:tc>
      </w:tr>
      <w:tr w:rsidR="00311ABD" w:rsidRPr="00917FE9" w14:paraId="143B1AAC" w14:textId="77777777" w:rsidTr="00311ABD">
        <w:tc>
          <w:tcPr>
            <w:tcW w:w="0" w:type="auto"/>
            <w:tcMar>
              <w:top w:w="101" w:type="dxa"/>
              <w:left w:w="101" w:type="dxa"/>
              <w:bottom w:w="101" w:type="dxa"/>
              <w:right w:w="101" w:type="dxa"/>
            </w:tcMar>
          </w:tcPr>
          <w:p w14:paraId="605C5364" w14:textId="77777777" w:rsidR="00311ABD" w:rsidRPr="00E06FEA" w:rsidRDefault="00E65DCC" w:rsidP="00311ABD">
            <w:pPr>
              <w:spacing w:after="0" w:line="240" w:lineRule="auto"/>
              <w:rPr>
                <w:rFonts w:eastAsia="Times New Roman"/>
                <w:color w:val="2D3956"/>
                <w:sz w:val="22"/>
                <w:szCs w:val="22"/>
              </w:rPr>
            </w:pPr>
            <w:hyperlink r:id="rId43" w:history="1">
              <w:r w:rsidR="00311ABD" w:rsidRPr="00E06FEA">
                <w:rPr>
                  <w:rStyle w:val="Hyperlink"/>
                  <w:rFonts w:eastAsia="Times New Roman"/>
                  <w:sz w:val="22"/>
                  <w:szCs w:val="22"/>
                </w:rPr>
                <w:t>The Bowlands Maths Professional Development</w:t>
              </w:r>
            </w:hyperlink>
          </w:p>
        </w:tc>
        <w:tc>
          <w:tcPr>
            <w:tcW w:w="0" w:type="auto"/>
            <w:tcMar>
              <w:top w:w="101" w:type="dxa"/>
              <w:left w:w="101" w:type="dxa"/>
              <w:bottom w:w="101" w:type="dxa"/>
              <w:right w:w="101" w:type="dxa"/>
            </w:tcMar>
          </w:tcPr>
          <w:p w14:paraId="50F81F69" w14:textId="77777777" w:rsidR="00311ABD" w:rsidRPr="00E06FEA" w:rsidRDefault="00311ABD" w:rsidP="00311ABD">
            <w:pPr>
              <w:pStyle w:val="leader"/>
              <w:spacing w:before="120" w:beforeAutospacing="0" w:after="120" w:afterAutospacing="0"/>
              <w:rPr>
                <w:color w:val="000000"/>
                <w:sz w:val="22"/>
                <w:szCs w:val="22"/>
              </w:rPr>
            </w:pPr>
            <w:r w:rsidRPr="00E06FEA">
              <w:rPr>
                <w:b/>
                <w:color w:val="000000"/>
                <w:sz w:val="22"/>
                <w:szCs w:val="22"/>
              </w:rPr>
              <w:t>The Bowland Maths Professional Development</w:t>
            </w:r>
            <w:r w:rsidRPr="00E06FEA">
              <w:rPr>
                <w:color w:val="000000"/>
                <w:sz w:val="22"/>
                <w:szCs w:val="22"/>
              </w:rPr>
              <w:t xml:space="preserve"> package has seven modules that cover the main pedagogical challenges in handling activities in the classroom that are involved in investigative, non-routine problem solving.</w:t>
            </w:r>
          </w:p>
          <w:p w14:paraId="59D9D131" w14:textId="77777777" w:rsidR="00311ABD" w:rsidRPr="00E06FEA" w:rsidRDefault="00311ABD" w:rsidP="00311ABD">
            <w:pPr>
              <w:pStyle w:val="NormalWeb"/>
              <w:spacing w:before="120" w:beforeAutospacing="0" w:after="120" w:afterAutospacing="0"/>
              <w:rPr>
                <w:rFonts w:ascii="Calibri" w:hAnsi="Calibri"/>
                <w:sz w:val="22"/>
                <w:szCs w:val="22"/>
              </w:rPr>
            </w:pPr>
            <w:r w:rsidRPr="00E06FEA">
              <w:rPr>
                <w:sz w:val="22"/>
                <w:szCs w:val="22"/>
              </w:rPr>
              <w:t>The modules are activity-based; they are built around specific problems of the kinds found in the Case Studies, but short enough to fit into a single lesson. The activities are designed for teachers working in groups, but teachers working alone can view extra videos of teachers discussing the issues and trying the activities with their classes.</w:t>
            </w:r>
          </w:p>
        </w:tc>
      </w:tr>
      <w:tr w:rsidR="00311ABD" w:rsidRPr="00917FE9" w14:paraId="2DA45A0F" w14:textId="77777777" w:rsidTr="00311ABD">
        <w:tc>
          <w:tcPr>
            <w:tcW w:w="0" w:type="auto"/>
            <w:tcMar>
              <w:top w:w="101" w:type="dxa"/>
              <w:left w:w="101" w:type="dxa"/>
              <w:bottom w:w="101" w:type="dxa"/>
              <w:right w:w="101" w:type="dxa"/>
            </w:tcMar>
          </w:tcPr>
          <w:p w14:paraId="3A7AF21B" w14:textId="77777777" w:rsidR="00311ABD" w:rsidRPr="00E06FEA" w:rsidRDefault="00E65DCC" w:rsidP="00311ABD">
            <w:pPr>
              <w:spacing w:after="0" w:line="240" w:lineRule="auto"/>
              <w:rPr>
                <w:rFonts w:eastAsia="Times New Roman"/>
                <w:color w:val="2D3956"/>
                <w:sz w:val="22"/>
                <w:szCs w:val="22"/>
              </w:rPr>
            </w:pPr>
            <w:hyperlink r:id="rId44" w:history="1">
              <w:r w:rsidR="00311ABD" w:rsidRPr="00E06FEA">
                <w:rPr>
                  <w:rStyle w:val="Hyperlink"/>
                  <w:rFonts w:eastAsia="Times New Roman"/>
                  <w:sz w:val="22"/>
                  <w:szCs w:val="22"/>
                </w:rPr>
                <w:t>Constance Kamii</w:t>
              </w:r>
            </w:hyperlink>
            <w:r w:rsidR="00311ABD" w:rsidRPr="00E06FEA">
              <w:rPr>
                <w:rFonts w:eastAsia="Times New Roman"/>
                <w:color w:val="2D3956"/>
                <w:sz w:val="22"/>
                <w:szCs w:val="22"/>
              </w:rPr>
              <w:t xml:space="preserve"> </w:t>
            </w:r>
          </w:p>
        </w:tc>
        <w:tc>
          <w:tcPr>
            <w:tcW w:w="0" w:type="auto"/>
            <w:tcMar>
              <w:top w:w="101" w:type="dxa"/>
              <w:left w:w="101" w:type="dxa"/>
              <w:bottom w:w="101" w:type="dxa"/>
              <w:right w:w="101" w:type="dxa"/>
            </w:tcMar>
          </w:tcPr>
          <w:p w14:paraId="19A6C370" w14:textId="77777777" w:rsidR="00311ABD" w:rsidRPr="00E06FEA" w:rsidRDefault="00311ABD" w:rsidP="00311ABD">
            <w:pPr>
              <w:pStyle w:val="NoSpacing"/>
              <w:rPr>
                <w:b/>
                <w:sz w:val="22"/>
                <w:szCs w:val="22"/>
              </w:rPr>
            </w:pPr>
            <w:r w:rsidRPr="00E06FEA">
              <w:rPr>
                <w:sz w:val="22"/>
                <w:szCs w:val="22"/>
              </w:rPr>
              <w:t>Constance Kamii made some </w:t>
            </w:r>
            <w:hyperlink r:id="rId45" w:history="1">
              <w:r w:rsidRPr="00E06FEA">
                <w:rPr>
                  <w:sz w:val="22"/>
                  <w:szCs w:val="22"/>
                </w:rPr>
                <w:t>videos of children finding methods for doing double-digit arithmetic</w:t>
              </w:r>
            </w:hyperlink>
            <w:r w:rsidRPr="00E06FEA">
              <w:rPr>
                <w:sz w:val="22"/>
                <w:szCs w:val="22"/>
              </w:rPr>
              <w:t xml:space="preserve"> based on reasoning and their understanding of number. </w:t>
            </w:r>
          </w:p>
        </w:tc>
      </w:tr>
      <w:tr w:rsidR="00311ABD" w:rsidRPr="00917FE9" w14:paraId="4E667E13" w14:textId="77777777" w:rsidTr="00311ABD">
        <w:tc>
          <w:tcPr>
            <w:tcW w:w="0" w:type="auto"/>
            <w:tcMar>
              <w:top w:w="101" w:type="dxa"/>
              <w:left w:w="101" w:type="dxa"/>
              <w:bottom w:w="101" w:type="dxa"/>
              <w:right w:w="101" w:type="dxa"/>
            </w:tcMar>
          </w:tcPr>
          <w:p w14:paraId="151FB809" w14:textId="77777777" w:rsidR="00311ABD" w:rsidRPr="00E06FEA" w:rsidRDefault="00E65DCC" w:rsidP="00311ABD">
            <w:pPr>
              <w:spacing w:after="0" w:line="240" w:lineRule="auto"/>
              <w:rPr>
                <w:rFonts w:eastAsia="Times New Roman"/>
                <w:color w:val="2D3956"/>
                <w:sz w:val="22"/>
                <w:szCs w:val="22"/>
              </w:rPr>
            </w:pPr>
            <w:hyperlink r:id="rId46" w:history="1">
              <w:r w:rsidR="00311ABD" w:rsidRPr="00E06FEA">
                <w:rPr>
                  <w:rStyle w:val="Hyperlink"/>
                  <w:rFonts w:eastAsia="Times New Roman"/>
                  <w:sz w:val="22"/>
                  <w:szCs w:val="22"/>
                </w:rPr>
                <w:t>Deborah Ball (Seminal Video)</w:t>
              </w:r>
            </w:hyperlink>
          </w:p>
        </w:tc>
        <w:tc>
          <w:tcPr>
            <w:tcW w:w="0" w:type="auto"/>
            <w:tcMar>
              <w:top w:w="101" w:type="dxa"/>
              <w:left w:w="101" w:type="dxa"/>
              <w:bottom w:w="101" w:type="dxa"/>
              <w:right w:w="101" w:type="dxa"/>
            </w:tcMar>
          </w:tcPr>
          <w:p w14:paraId="7CE3E8CA" w14:textId="77777777" w:rsidR="00311ABD" w:rsidRPr="00E06FEA" w:rsidRDefault="00311ABD" w:rsidP="00311ABD">
            <w:pPr>
              <w:pStyle w:val="leader"/>
              <w:spacing w:before="120" w:beforeAutospacing="0" w:after="120" w:afterAutospacing="0"/>
              <w:rPr>
                <w:color w:val="000000"/>
                <w:sz w:val="22"/>
                <w:szCs w:val="22"/>
              </w:rPr>
            </w:pPr>
            <w:r w:rsidRPr="00E06FEA">
              <w:rPr>
                <w:color w:val="000000"/>
                <w:sz w:val="22"/>
                <w:szCs w:val="22"/>
              </w:rPr>
              <w:t>Video of third graders engaged in a discussion of even and odd numbers. Includes lesson introduction and transcript.</w:t>
            </w:r>
          </w:p>
        </w:tc>
      </w:tr>
      <w:tr w:rsidR="00311ABD" w:rsidRPr="00917FE9" w14:paraId="0CB85590" w14:textId="77777777" w:rsidTr="00311ABD">
        <w:tc>
          <w:tcPr>
            <w:tcW w:w="0" w:type="auto"/>
            <w:tcMar>
              <w:top w:w="101" w:type="dxa"/>
              <w:left w:w="101" w:type="dxa"/>
              <w:bottom w:w="101" w:type="dxa"/>
              <w:right w:w="101" w:type="dxa"/>
            </w:tcMar>
          </w:tcPr>
          <w:p w14:paraId="4CFF7FEF" w14:textId="77777777" w:rsidR="00311ABD" w:rsidRPr="00E06FEA" w:rsidRDefault="00E65DCC" w:rsidP="00311ABD">
            <w:pPr>
              <w:spacing w:after="0" w:line="240" w:lineRule="auto"/>
              <w:rPr>
                <w:rFonts w:eastAsia="Times New Roman"/>
                <w:color w:val="2D3956"/>
                <w:sz w:val="22"/>
                <w:szCs w:val="22"/>
              </w:rPr>
            </w:pPr>
            <w:hyperlink r:id="rId47" w:history="1">
              <w:r w:rsidR="00311ABD" w:rsidRPr="00E06FEA">
                <w:rPr>
                  <w:rStyle w:val="Hyperlink"/>
                  <w:rFonts w:eastAsia="Times New Roman"/>
                  <w:sz w:val="22"/>
                  <w:szCs w:val="22"/>
                </w:rPr>
                <w:t>West Virginia Department of Education</w:t>
              </w:r>
            </w:hyperlink>
          </w:p>
        </w:tc>
        <w:tc>
          <w:tcPr>
            <w:tcW w:w="0" w:type="auto"/>
            <w:tcMar>
              <w:top w:w="101" w:type="dxa"/>
              <w:left w:w="101" w:type="dxa"/>
              <w:bottom w:w="101" w:type="dxa"/>
              <w:right w:w="101" w:type="dxa"/>
            </w:tcMar>
          </w:tcPr>
          <w:p w14:paraId="00DBD649" w14:textId="77777777" w:rsidR="00311ABD" w:rsidRPr="00E06FEA" w:rsidRDefault="00311ABD" w:rsidP="00311ABD">
            <w:pPr>
              <w:pStyle w:val="leader"/>
              <w:spacing w:before="120" w:beforeAutospacing="0" w:after="120" w:afterAutospacing="0"/>
              <w:rPr>
                <w:color w:val="000000"/>
                <w:sz w:val="22"/>
                <w:szCs w:val="22"/>
              </w:rPr>
            </w:pPr>
            <w:r w:rsidRPr="00E06FEA">
              <w:rPr>
                <w:color w:val="000000"/>
                <w:sz w:val="22"/>
                <w:szCs w:val="22"/>
                <w:shd w:val="clear" w:color="auto" w:fill="FFFFFF"/>
              </w:rPr>
              <w:t>Video clips that demonstrate quality mathematics classrooms within a 21st century context. The video clips are accompanied by a lesson plan and commentary from the featured teacher that targets the various strategies implemented as well as the integration of identified 21st century skills.</w:t>
            </w:r>
          </w:p>
        </w:tc>
      </w:tr>
      <w:tr w:rsidR="00311ABD" w:rsidRPr="00917FE9" w14:paraId="39C09812" w14:textId="77777777" w:rsidTr="00311ABD">
        <w:tc>
          <w:tcPr>
            <w:tcW w:w="0" w:type="auto"/>
            <w:tcMar>
              <w:top w:w="101" w:type="dxa"/>
              <w:left w:w="101" w:type="dxa"/>
              <w:bottom w:w="101" w:type="dxa"/>
              <w:right w:w="101" w:type="dxa"/>
            </w:tcMar>
          </w:tcPr>
          <w:p w14:paraId="16B71AC8" w14:textId="77777777" w:rsidR="00311ABD" w:rsidRPr="00E06FEA" w:rsidRDefault="00E65DCC" w:rsidP="00311ABD">
            <w:pPr>
              <w:spacing w:after="0" w:line="240" w:lineRule="auto"/>
              <w:rPr>
                <w:rFonts w:eastAsia="Times New Roman"/>
                <w:color w:val="2D3956"/>
                <w:sz w:val="22"/>
                <w:szCs w:val="22"/>
              </w:rPr>
            </w:pPr>
            <w:hyperlink r:id="rId48" w:history="1">
              <w:r w:rsidR="00311ABD" w:rsidRPr="00E06FEA">
                <w:rPr>
                  <w:rStyle w:val="Hyperlink"/>
                  <w:rFonts w:eastAsia="Times New Roman"/>
                  <w:sz w:val="22"/>
                  <w:szCs w:val="22"/>
                </w:rPr>
                <w:t>West Virginia Department of Education: Elementary Math</w:t>
              </w:r>
            </w:hyperlink>
          </w:p>
        </w:tc>
        <w:tc>
          <w:tcPr>
            <w:tcW w:w="0" w:type="auto"/>
            <w:tcMar>
              <w:top w:w="101" w:type="dxa"/>
              <w:left w:w="101" w:type="dxa"/>
              <w:bottom w:w="101" w:type="dxa"/>
              <w:right w:w="101" w:type="dxa"/>
            </w:tcMar>
          </w:tcPr>
          <w:p w14:paraId="098B22BE" w14:textId="35BA81DF" w:rsidR="00311ABD" w:rsidRPr="00E06FEA" w:rsidRDefault="00311ABD" w:rsidP="00311ABD">
            <w:pPr>
              <w:pStyle w:val="leader"/>
              <w:spacing w:before="120" w:beforeAutospacing="0" w:after="120" w:afterAutospacing="0"/>
              <w:rPr>
                <w:color w:val="000000"/>
                <w:sz w:val="22"/>
                <w:szCs w:val="22"/>
              </w:rPr>
            </w:pPr>
            <w:r w:rsidRPr="00E06FEA">
              <w:rPr>
                <w:color w:val="000000"/>
                <w:sz w:val="22"/>
                <w:szCs w:val="22"/>
                <w:shd w:val="clear" w:color="auto" w:fill="FFFFFF"/>
              </w:rPr>
              <w:t>Videos standards based mathematics instruction in grades K-5.  These mathematics lessons focus on specific strands</w:t>
            </w:r>
            <w:r w:rsidRPr="00E06FEA">
              <w:rPr>
                <w:rStyle w:val="apple-converted-space"/>
                <w:color w:val="000000"/>
                <w:sz w:val="22"/>
                <w:szCs w:val="22"/>
                <w:shd w:val="clear" w:color="auto" w:fill="FFFFFF"/>
              </w:rPr>
              <w:t>.</w:t>
            </w:r>
          </w:p>
        </w:tc>
      </w:tr>
    </w:tbl>
    <w:p w14:paraId="2F60C2DD" w14:textId="77777777" w:rsidR="00E06FEA" w:rsidRDefault="00E06FEA" w:rsidP="00E06FEA">
      <w:pPr>
        <w:jc w:val="center"/>
        <w:rPr>
          <w:b/>
        </w:rPr>
      </w:pPr>
    </w:p>
    <w:p w14:paraId="008434E9" w14:textId="77777777" w:rsidR="00E06FEA" w:rsidRDefault="00E06FEA" w:rsidP="00E06FEA">
      <w:pPr>
        <w:jc w:val="center"/>
        <w:rPr>
          <w:b/>
        </w:rPr>
      </w:pPr>
    </w:p>
    <w:p w14:paraId="3467193F" w14:textId="5464C8CA" w:rsidR="00CE462C" w:rsidRPr="00E06FEA" w:rsidRDefault="00E06FEA" w:rsidP="00E06FEA">
      <w:pPr>
        <w:jc w:val="center"/>
        <w:rPr>
          <w:b/>
        </w:rPr>
      </w:pPr>
      <w:r>
        <w:rPr>
          <w:b/>
        </w:rPr>
        <w:t>R</w:t>
      </w:r>
      <w:r w:rsidRPr="00D70AF6">
        <w:rPr>
          <w:b/>
        </w:rPr>
        <w:t>eferences and Resources</w:t>
      </w:r>
    </w:p>
    <w:p w14:paraId="6F9D95C9" w14:textId="3D68F8E6" w:rsidR="00CE462C" w:rsidRDefault="00CE462C" w:rsidP="00CE462C">
      <w:r>
        <w:t>Unless noted resources oth</w:t>
      </w:r>
      <w:r w:rsidR="00E06FEA">
        <w:t>er than published books have free access</w:t>
      </w:r>
      <w:r>
        <w:t>. In some cases</w:t>
      </w:r>
      <w:r w:rsidR="00E06FEA">
        <w:t>, you may be asked to sign up to use</w:t>
      </w:r>
      <w:r>
        <w:t xml:space="preserve"> the site.</w:t>
      </w:r>
    </w:p>
    <w:p w14:paraId="3C39D667" w14:textId="59F5DCF5" w:rsidR="00CE462C" w:rsidRPr="00E06FEA" w:rsidRDefault="00E06FEA" w:rsidP="00CE462C">
      <w:pPr>
        <w:rPr>
          <w:b/>
          <w:u w:val="single"/>
        </w:rPr>
      </w:pPr>
      <w:r w:rsidRPr="00E06FEA">
        <w:rPr>
          <w:b/>
          <w:u w:val="single"/>
        </w:rPr>
        <w:t xml:space="preserve">Resources to Support Using </w:t>
      </w:r>
      <w:r w:rsidR="00CE462C" w:rsidRPr="00E06FEA">
        <w:rPr>
          <w:b/>
          <w:i/>
          <w:u w:val="single"/>
        </w:rPr>
        <w:t>Principals to Actions: Mathematical Success for All</w:t>
      </w:r>
      <w:r w:rsidR="00CE462C" w:rsidRPr="00E06FEA">
        <w:rPr>
          <w:b/>
          <w:u w:val="single"/>
        </w:rPr>
        <w:t xml:space="preserve"> </w:t>
      </w:r>
    </w:p>
    <w:p w14:paraId="4E52385F" w14:textId="786E0A76" w:rsidR="00CE462C" w:rsidRPr="00D70AF6" w:rsidRDefault="00CE462C" w:rsidP="00CE462C">
      <w:pPr>
        <w:pStyle w:val="ListParagraph"/>
        <w:numPr>
          <w:ilvl w:val="0"/>
          <w:numId w:val="33"/>
        </w:numPr>
      </w:pPr>
      <w:r w:rsidRPr="00E06FEA">
        <w:rPr>
          <w:i/>
        </w:rPr>
        <w:t>Supporting the Mathematics Process Goals through Research-based Teaching Practices: Part I</w:t>
      </w:r>
      <w:r>
        <w:t xml:space="preserve"> is a PowerPoint presentation developed by the Virginia Department of Education.  The slides point out how the ideas in </w:t>
      </w:r>
      <w:r w:rsidRPr="00E06FEA">
        <w:rPr>
          <w:i/>
        </w:rPr>
        <w:t xml:space="preserve">Principles to Actions </w:t>
      </w:r>
      <w:r>
        <w:t>support implementation of Virginia's Process Goals.</w:t>
      </w:r>
      <w:r w:rsidR="00E06FEA">
        <w:t xml:space="preserve"> Retrieve at </w:t>
      </w:r>
      <w:r w:rsidRPr="00D70AF6">
        <w:t>http://www.doe.virginia.gov/instruction/virginia_tiered_system_supports/training/cohort/2015/jan/supporting_the_mathematics_process_goals_through_research-based_teaching_practices_part1.pdf</w:t>
      </w:r>
    </w:p>
    <w:p w14:paraId="434972B2" w14:textId="77777777" w:rsidR="00CE462C" w:rsidRDefault="00CE462C" w:rsidP="00E06FEA">
      <w:pPr>
        <w:pStyle w:val="NoSpacing"/>
      </w:pPr>
    </w:p>
    <w:p w14:paraId="740EA132" w14:textId="30EEAA71" w:rsidR="00CE462C" w:rsidRPr="00E06FEA" w:rsidRDefault="00CE462C" w:rsidP="00CE462C">
      <w:pPr>
        <w:pStyle w:val="ListParagraph"/>
        <w:numPr>
          <w:ilvl w:val="0"/>
          <w:numId w:val="33"/>
        </w:numPr>
        <w:rPr>
          <w:u w:val="single"/>
        </w:rPr>
      </w:pPr>
      <w:r w:rsidRPr="00E06FEA">
        <w:rPr>
          <w:u w:val="single"/>
        </w:rPr>
        <w:t xml:space="preserve">National Council of Teachers of Mathematics: Principals to Actions Toolkit </w:t>
      </w:r>
      <w:r w:rsidR="00E06FEA">
        <w:t xml:space="preserve">contains materials such as video, tasks, and presentation material for each of the 8 teaching practices. </w:t>
      </w:r>
      <w:r>
        <w:t>(NCTM Member</w:t>
      </w:r>
      <w:r w:rsidR="00E06FEA">
        <w:t xml:space="preserve"> Access) Retrieve at http://www.nctm.org/PtAToolkit/.</w:t>
      </w:r>
    </w:p>
    <w:p w14:paraId="704ADF31" w14:textId="77777777" w:rsidR="00CE462C" w:rsidRDefault="00CE462C" w:rsidP="00E06FEA">
      <w:pPr>
        <w:pStyle w:val="NoSpacing"/>
      </w:pPr>
    </w:p>
    <w:p w14:paraId="4601A8BC" w14:textId="1615D232" w:rsidR="00CE462C" w:rsidRDefault="00CE462C" w:rsidP="00CE462C">
      <w:pPr>
        <w:pStyle w:val="ListParagraph"/>
        <w:numPr>
          <w:ilvl w:val="0"/>
          <w:numId w:val="33"/>
        </w:numPr>
      </w:pPr>
      <w:r w:rsidRPr="00E06FEA">
        <w:rPr>
          <w:i/>
        </w:rPr>
        <w:t>Using Principles to Actions as a Professional Development Practice</w:t>
      </w:r>
      <w:r>
        <w:t xml:space="preserve"> is a 9-page document with specific suggestions for ways to actively engage with the information in the book. Developed by National Council of Teachers of Mathematics (NCTM</w:t>
      </w:r>
      <w:r w:rsidR="00E06FEA">
        <w:t xml:space="preserve">). Retrieve at </w:t>
      </w:r>
      <w:r w:rsidRPr="00D70AF6">
        <w:t>http://maine.gov/doe/schoolreportcards/resources/documents/Principles%20to%20Action%20Reflection%20Guide[1].pdf</w:t>
      </w:r>
    </w:p>
    <w:p w14:paraId="48B311F5" w14:textId="77777777" w:rsidR="00CE462C" w:rsidRDefault="00CE462C" w:rsidP="00CE462C"/>
    <w:p w14:paraId="4EFE95C7" w14:textId="6C4A0D77" w:rsidR="00CE462C" w:rsidRDefault="00CE462C" w:rsidP="00CE462C">
      <w:pPr>
        <w:pStyle w:val="ListParagraph"/>
        <w:numPr>
          <w:ilvl w:val="0"/>
          <w:numId w:val="33"/>
        </w:numPr>
      </w:pPr>
      <w:r>
        <w:t xml:space="preserve">Association of Teachers </w:t>
      </w:r>
      <w:r w:rsidR="00E06FEA">
        <w:t>of Mathematics of Maine posted w</w:t>
      </w:r>
      <w:r>
        <w:t>eb-slides with activities and prompts that can b</w:t>
      </w:r>
      <w:r w:rsidR="00E06FEA">
        <w:t>e useful for teams who are seeking</w:t>
      </w:r>
      <w:r>
        <w:t xml:space="preserve"> ideas for engaging in a discussion of the ideas in </w:t>
      </w:r>
      <w:r w:rsidRPr="00E06FEA">
        <w:rPr>
          <w:i/>
        </w:rPr>
        <w:t>Principles to Actions</w:t>
      </w:r>
      <w:r>
        <w:t>.</w:t>
      </w:r>
      <w:r w:rsidR="00E06FEA">
        <w:t xml:space="preserve"> Retrieved at </w:t>
      </w:r>
      <w:r w:rsidRPr="00D70AF6">
        <w:t>https://atomim.wildapricot.org/Principles-to-Actions-Book-Study</w:t>
      </w:r>
    </w:p>
    <w:p w14:paraId="17C4D4A1" w14:textId="77777777" w:rsidR="00CE462C" w:rsidRDefault="00CE462C" w:rsidP="00CE462C"/>
    <w:p w14:paraId="751DD617" w14:textId="77777777" w:rsidR="00CE462C" w:rsidRPr="00E06FEA" w:rsidRDefault="00CE462C" w:rsidP="00CE462C">
      <w:pPr>
        <w:rPr>
          <w:b/>
          <w:u w:val="single"/>
        </w:rPr>
      </w:pPr>
      <w:r w:rsidRPr="00E06FEA">
        <w:rPr>
          <w:b/>
          <w:u w:val="single"/>
        </w:rPr>
        <w:t>Resources for Mathematics Collegial Professional Teams working on Instruction and Learning</w:t>
      </w:r>
    </w:p>
    <w:p w14:paraId="14AB13A3" w14:textId="77777777" w:rsidR="00CE462C" w:rsidRDefault="00CE462C" w:rsidP="00E06FEA">
      <w:pPr>
        <w:pStyle w:val="NoSpacing"/>
      </w:pPr>
    </w:p>
    <w:p w14:paraId="021D219F" w14:textId="4525DFAF" w:rsidR="00CE462C" w:rsidRDefault="00CE462C" w:rsidP="00E06FEA">
      <w:pPr>
        <w:pStyle w:val="ListParagraph"/>
        <w:numPr>
          <w:ilvl w:val="0"/>
          <w:numId w:val="34"/>
        </w:numPr>
      </w:pPr>
      <w:r>
        <w:t xml:space="preserve">Mathematics Assessment Project: Tasks, Assessments &amp; Lesson Collection </w:t>
      </w:r>
      <w:r w:rsidR="00E06FEA">
        <w:t>has a wealth of resources including lesson plans, samples of student work, rich task, and video.  Materials are high quality and well vetted. Retrieve at http://map.mathshell.org.</w:t>
      </w:r>
    </w:p>
    <w:p w14:paraId="329F763A" w14:textId="77777777" w:rsidR="00CE462C" w:rsidRDefault="00CE462C" w:rsidP="00CE462C"/>
    <w:p w14:paraId="2A876205" w14:textId="5A7C4404" w:rsidR="00CE462C" w:rsidRPr="00D70AF6" w:rsidRDefault="00CE462C" w:rsidP="00E06FEA">
      <w:pPr>
        <w:pStyle w:val="ListParagraph"/>
        <w:numPr>
          <w:ilvl w:val="0"/>
          <w:numId w:val="34"/>
        </w:numPr>
      </w:pPr>
      <w:r w:rsidRPr="00D70AF6">
        <w:t xml:space="preserve">Merritt, E. G., Rimm-Kaufman, S. E., Berry III, R. Q., Walkowiak, T. A., &amp; McCracken, E. R. (2010). A Reflection Framework for Teaching Mathematics. </w:t>
      </w:r>
      <w:r w:rsidRPr="00E06FEA">
        <w:rPr>
          <w:i/>
          <w:iCs/>
        </w:rPr>
        <w:t>Teaching Children Mathematics</w:t>
      </w:r>
      <w:r w:rsidRPr="00D70AF6">
        <w:t>, 17(4), 238-248.</w:t>
      </w:r>
      <w:r w:rsidR="00E06FEA">
        <w:t xml:space="preserve"> This is an excellent article that presents a framework, Mathematics Scan (M-Scan) for examining classroom instruction. The dimensions and criteria are aligned with Virginia Process Goals and the eight teaching practices in </w:t>
      </w:r>
      <w:r w:rsidR="00E06FEA">
        <w:rPr>
          <w:i/>
        </w:rPr>
        <w:t>Principles to Actions.</w:t>
      </w:r>
    </w:p>
    <w:p w14:paraId="181023AA" w14:textId="77777777" w:rsidR="00E06FEA" w:rsidRDefault="00E06FEA" w:rsidP="00E06FEA">
      <w:pPr>
        <w:pStyle w:val="NoSpacing"/>
      </w:pPr>
    </w:p>
    <w:p w14:paraId="3E34F5C4" w14:textId="73411ADE" w:rsidR="00E06FEA" w:rsidRDefault="00E06FEA" w:rsidP="00E06FEA">
      <w:pPr>
        <w:pStyle w:val="NoSpacing"/>
        <w:numPr>
          <w:ilvl w:val="0"/>
          <w:numId w:val="35"/>
        </w:numPr>
        <w:rPr>
          <w:i/>
          <w:iCs/>
        </w:rPr>
      </w:pPr>
      <w:r w:rsidRPr="00685F42">
        <w:t xml:space="preserve">McDonald, Mohr, Dichter &amp; McDonald (2013). </w:t>
      </w:r>
      <w:r w:rsidRPr="00685F42">
        <w:rPr>
          <w:i/>
          <w:iCs/>
        </w:rPr>
        <w:t>The Power of Protocols: An Educator’s Guide to Better Practice, Third Edition</w:t>
      </w:r>
      <w:r>
        <w:rPr>
          <w:i/>
          <w:iCs/>
        </w:rPr>
        <w:t>.</w:t>
      </w:r>
    </w:p>
    <w:p w14:paraId="26C82738" w14:textId="77777777" w:rsidR="00CE462C" w:rsidRDefault="00CE462C" w:rsidP="00E06FEA">
      <w:pPr>
        <w:pStyle w:val="NoSpacing"/>
      </w:pPr>
    </w:p>
    <w:p w14:paraId="1C83C512" w14:textId="1C64E145" w:rsidR="00CE462C" w:rsidRDefault="00CE462C" w:rsidP="00CE462C">
      <w:pPr>
        <w:pStyle w:val="ListParagraph"/>
        <w:numPr>
          <w:ilvl w:val="0"/>
          <w:numId w:val="35"/>
        </w:numPr>
      </w:pPr>
      <w:r>
        <w:t>Protocols: A collection of over 50 free protocols for a variety of purposes. The site has a part that is free to the public and a site for members only.</w:t>
      </w:r>
      <w:r w:rsidR="00E06FEA">
        <w:t xml:space="preserve"> Retrieved at </w:t>
      </w:r>
      <w:r w:rsidRPr="00D70AF6">
        <w:t>http://www.nsrfharmony.org/free-resources/protocols/a-z</w:t>
      </w:r>
    </w:p>
    <w:p w14:paraId="4889DDBB" w14:textId="77777777" w:rsidR="00E06FEA" w:rsidRDefault="00E06FEA" w:rsidP="00E06FEA">
      <w:pPr>
        <w:pStyle w:val="NoSpacing"/>
        <w:rPr>
          <w:shd w:val="clear" w:color="auto" w:fill="FFFFFF"/>
        </w:rPr>
      </w:pPr>
    </w:p>
    <w:p w14:paraId="062BFA04" w14:textId="0BAB5FE0" w:rsidR="00CE462C" w:rsidRPr="00E06FEA" w:rsidRDefault="00CE462C" w:rsidP="00E06FEA">
      <w:pPr>
        <w:pStyle w:val="ListParagraph"/>
        <w:numPr>
          <w:ilvl w:val="0"/>
          <w:numId w:val="36"/>
        </w:numPr>
        <w:rPr>
          <w:rFonts w:ascii="Arial" w:hAnsi="Arial" w:cs="Arial"/>
          <w:color w:val="000000"/>
          <w:sz w:val="20"/>
          <w:szCs w:val="20"/>
          <w:shd w:val="clear" w:color="auto" w:fill="FFFFFF"/>
        </w:rPr>
      </w:pPr>
      <w:r w:rsidRPr="00E06FEA">
        <w:rPr>
          <w:color w:val="000000"/>
          <w:shd w:val="clear" w:color="auto" w:fill="FFFFFF"/>
        </w:rPr>
        <w:t xml:space="preserve">Smith, M., &amp; Stein, M. K. (2011). </w:t>
      </w:r>
      <w:r w:rsidRPr="00E06FEA">
        <w:rPr>
          <w:i/>
          <w:color w:val="000000"/>
          <w:shd w:val="clear" w:color="auto" w:fill="FFFFFF"/>
        </w:rPr>
        <w:t>Five practices for orchestrating productive mathematics discussions</w:t>
      </w:r>
      <w:r w:rsidRPr="00E06FEA">
        <w:rPr>
          <w:color w:val="000000"/>
          <w:shd w:val="clear" w:color="auto" w:fill="FFFFFF"/>
        </w:rPr>
        <w:t>. Thousand Oaks, CA: Corwin Press</w:t>
      </w:r>
      <w:r w:rsidRPr="00E06FEA">
        <w:rPr>
          <w:rFonts w:ascii="Arial" w:hAnsi="Arial" w:cs="Arial"/>
          <w:color w:val="000000"/>
          <w:sz w:val="20"/>
          <w:szCs w:val="20"/>
          <w:shd w:val="clear" w:color="auto" w:fill="FFFFFF"/>
        </w:rPr>
        <w:t>.</w:t>
      </w:r>
    </w:p>
    <w:p w14:paraId="3EB3FEA4" w14:textId="6674158D" w:rsidR="00CE462C" w:rsidRPr="00E06FEA" w:rsidRDefault="00CE462C" w:rsidP="00E06FEA">
      <w:pPr>
        <w:pStyle w:val="NoSpacing"/>
      </w:pPr>
    </w:p>
    <w:p w14:paraId="263D3BBA" w14:textId="4407955A" w:rsidR="00CE462C" w:rsidRPr="00E06FEA" w:rsidRDefault="00CE462C" w:rsidP="00E06FEA">
      <w:pPr>
        <w:rPr>
          <w:b/>
          <w:u w:val="single"/>
        </w:rPr>
      </w:pPr>
      <w:r w:rsidRPr="00E06FEA">
        <w:rPr>
          <w:b/>
          <w:u w:val="single"/>
        </w:rPr>
        <w:t>Professional Learning Communities</w:t>
      </w:r>
    </w:p>
    <w:p w14:paraId="3F236DD1" w14:textId="3B9A4E7A" w:rsidR="00CE462C" w:rsidRPr="00E06FEA" w:rsidRDefault="00CE462C" w:rsidP="00E06FEA">
      <w:pPr>
        <w:pStyle w:val="ListParagraph"/>
        <w:numPr>
          <w:ilvl w:val="0"/>
          <w:numId w:val="36"/>
        </w:numPr>
        <w:rPr>
          <w:color w:val="484848"/>
          <w:shd w:val="clear" w:color="auto" w:fill="FFFFFF"/>
        </w:rPr>
      </w:pPr>
      <w:r w:rsidRPr="00E06FEA">
        <w:rPr>
          <w:color w:val="484848"/>
          <w:shd w:val="clear" w:color="auto" w:fill="FFFFFF"/>
        </w:rPr>
        <w:t>DuFour, R., DuFour, R., &amp; Eaker, R. (2008).</w:t>
      </w:r>
      <w:r w:rsidRPr="00E06FEA">
        <w:rPr>
          <w:rStyle w:val="apple-converted-space"/>
          <w:color w:val="484848"/>
          <w:shd w:val="clear" w:color="auto" w:fill="FFFFFF"/>
        </w:rPr>
        <w:t> </w:t>
      </w:r>
      <w:r w:rsidRPr="00E06FEA">
        <w:rPr>
          <w:rStyle w:val="Emphasis"/>
          <w:color w:val="484848"/>
          <w:bdr w:val="none" w:sz="0" w:space="0" w:color="auto" w:frame="1"/>
          <w:shd w:val="clear" w:color="auto" w:fill="FFFFFF"/>
        </w:rPr>
        <w:t>Revisiting professional learning communities at work™: New insights for improving schools</w:t>
      </w:r>
      <w:r w:rsidRPr="00E06FEA">
        <w:rPr>
          <w:color w:val="484848"/>
          <w:shd w:val="clear" w:color="auto" w:fill="FFFFFF"/>
        </w:rPr>
        <w:t>. Bloomington, IN: Solution Tree.</w:t>
      </w:r>
    </w:p>
    <w:p w14:paraId="130465DB" w14:textId="2EA7BEC5" w:rsidR="00CE462C" w:rsidRPr="00E06FEA" w:rsidRDefault="00CE462C" w:rsidP="00CE462C">
      <w:pPr>
        <w:pStyle w:val="ListParagraph"/>
        <w:numPr>
          <w:ilvl w:val="0"/>
          <w:numId w:val="36"/>
        </w:numPr>
        <w:rPr>
          <w:color w:val="484848"/>
          <w:shd w:val="clear" w:color="auto" w:fill="FFFFFF"/>
        </w:rPr>
      </w:pPr>
      <w:r w:rsidRPr="00E06FEA">
        <w:rPr>
          <w:color w:val="484848"/>
          <w:shd w:val="clear" w:color="auto" w:fill="FFFFFF"/>
        </w:rPr>
        <w:t>Hord, S. M., &amp; Sommers, W. A. (2008).</w:t>
      </w:r>
      <w:r w:rsidRPr="00E06FEA">
        <w:rPr>
          <w:rStyle w:val="apple-converted-space"/>
          <w:color w:val="484848"/>
          <w:shd w:val="clear" w:color="auto" w:fill="FFFFFF"/>
        </w:rPr>
        <w:t> </w:t>
      </w:r>
      <w:r w:rsidRPr="00E06FEA">
        <w:rPr>
          <w:rStyle w:val="Emphasis"/>
          <w:color w:val="484848"/>
          <w:bdr w:val="none" w:sz="0" w:space="0" w:color="auto" w:frame="1"/>
          <w:shd w:val="clear" w:color="auto" w:fill="FFFFFF"/>
        </w:rPr>
        <w:t>Leading professional learning communities: Voices from research and practice</w:t>
      </w:r>
      <w:r w:rsidRPr="00E06FEA">
        <w:rPr>
          <w:color w:val="484848"/>
          <w:shd w:val="clear" w:color="auto" w:fill="FFFFFF"/>
        </w:rPr>
        <w:t>. Thousand Oaks, CA: Corwin Press.</w:t>
      </w:r>
    </w:p>
    <w:p w14:paraId="468A4FB9" w14:textId="680973B8" w:rsidR="00CE462C" w:rsidRPr="00E06FEA" w:rsidRDefault="00CE462C" w:rsidP="00CE462C">
      <w:pPr>
        <w:pStyle w:val="ListParagraph"/>
        <w:numPr>
          <w:ilvl w:val="0"/>
          <w:numId w:val="36"/>
        </w:numPr>
        <w:rPr>
          <w:color w:val="484848"/>
          <w:shd w:val="clear" w:color="auto" w:fill="FFFFFF"/>
        </w:rPr>
      </w:pPr>
      <w:r w:rsidRPr="00E06FEA">
        <w:rPr>
          <w:color w:val="484848"/>
          <w:shd w:val="clear" w:color="auto" w:fill="FFFFFF"/>
        </w:rPr>
        <w:t>Huffman, J. B., &amp; Hipp, K. K. (2003).</w:t>
      </w:r>
      <w:r w:rsidRPr="00E06FEA">
        <w:rPr>
          <w:rStyle w:val="apple-converted-space"/>
          <w:color w:val="484848"/>
          <w:shd w:val="clear" w:color="auto" w:fill="FFFFFF"/>
        </w:rPr>
        <w:t> </w:t>
      </w:r>
      <w:r w:rsidRPr="00E06FEA">
        <w:rPr>
          <w:rStyle w:val="Emphasis"/>
          <w:color w:val="484848"/>
          <w:bdr w:val="none" w:sz="0" w:space="0" w:color="auto" w:frame="1"/>
          <w:shd w:val="clear" w:color="auto" w:fill="FFFFFF"/>
        </w:rPr>
        <w:t>Reculturing schools as professional learning communities</w:t>
      </w:r>
      <w:r w:rsidRPr="00E06FEA">
        <w:rPr>
          <w:color w:val="484848"/>
          <w:shd w:val="clear" w:color="auto" w:fill="FFFFFF"/>
        </w:rPr>
        <w:t>. Lanham, MD: Rowman &amp; Littlefield.</w:t>
      </w:r>
    </w:p>
    <w:p w14:paraId="4321479F" w14:textId="77777777" w:rsidR="00CE462C" w:rsidRPr="00E06FEA" w:rsidRDefault="00CE462C" w:rsidP="00E06FEA">
      <w:pPr>
        <w:pStyle w:val="ListParagraph"/>
        <w:numPr>
          <w:ilvl w:val="0"/>
          <w:numId w:val="36"/>
        </w:numPr>
        <w:rPr>
          <w:color w:val="484848"/>
          <w:shd w:val="clear" w:color="auto" w:fill="FFFFFF"/>
        </w:rPr>
      </w:pPr>
      <w:r w:rsidRPr="00E06FEA">
        <w:rPr>
          <w:color w:val="484848"/>
          <w:shd w:val="clear" w:color="auto" w:fill="FFFFFF"/>
        </w:rPr>
        <w:t>Vescio, V., Ross, D., &amp; Adams, A. (2008). A review of research on the impact of professional learning communities on teaching practice and student learning.</w:t>
      </w:r>
      <w:r w:rsidRPr="00E06FEA">
        <w:rPr>
          <w:rStyle w:val="apple-converted-space"/>
          <w:color w:val="484848"/>
          <w:shd w:val="clear" w:color="auto" w:fill="FFFFFF"/>
        </w:rPr>
        <w:t> </w:t>
      </w:r>
      <w:r w:rsidRPr="00E06FEA">
        <w:rPr>
          <w:rStyle w:val="Emphasis"/>
          <w:color w:val="484848"/>
          <w:bdr w:val="none" w:sz="0" w:space="0" w:color="auto" w:frame="1"/>
          <w:shd w:val="clear" w:color="auto" w:fill="FFFFFF"/>
        </w:rPr>
        <w:t>Teaching and Teacher Education, 24</w:t>
      </w:r>
      <w:r w:rsidRPr="00E06FEA">
        <w:rPr>
          <w:color w:val="484848"/>
          <w:shd w:val="clear" w:color="auto" w:fill="FFFFFF"/>
        </w:rPr>
        <w:t>(1), 80</w:t>
      </w:r>
      <w:r w:rsidRPr="00E06FEA">
        <w:rPr>
          <w:color w:val="484848"/>
          <w:bdr w:val="none" w:sz="0" w:space="0" w:color="auto" w:frame="1"/>
          <w:shd w:val="clear" w:color="auto" w:fill="FFFFFF"/>
        </w:rPr>
        <w:t>–</w:t>
      </w:r>
      <w:r w:rsidRPr="00E06FEA">
        <w:rPr>
          <w:color w:val="484848"/>
          <w:shd w:val="clear" w:color="auto" w:fill="FFFFFF"/>
        </w:rPr>
        <w:t>91.</w:t>
      </w:r>
    </w:p>
    <w:p w14:paraId="6EC56950" w14:textId="77777777" w:rsidR="00CE462C" w:rsidRDefault="00CE462C" w:rsidP="00CE462C">
      <w:pPr>
        <w:rPr>
          <w:color w:val="484848"/>
          <w:sz w:val="18"/>
          <w:szCs w:val="18"/>
          <w:shd w:val="clear" w:color="auto" w:fill="FFFFFF"/>
        </w:rPr>
      </w:pPr>
    </w:p>
    <w:p w14:paraId="26661800" w14:textId="77777777" w:rsidR="00CE462C" w:rsidRDefault="00CE462C" w:rsidP="00CE462C">
      <w:pPr>
        <w:rPr>
          <w:color w:val="484848"/>
          <w:sz w:val="18"/>
          <w:szCs w:val="18"/>
          <w:shd w:val="clear" w:color="auto" w:fill="FFFFFF"/>
        </w:rPr>
      </w:pPr>
    </w:p>
    <w:p w14:paraId="47D37E83" w14:textId="77777777" w:rsidR="00CE462C" w:rsidRDefault="00CE462C" w:rsidP="00CE462C"/>
    <w:p w14:paraId="0549C0B3" w14:textId="77777777" w:rsidR="00CE462C" w:rsidRPr="00685F42" w:rsidRDefault="00CE462C" w:rsidP="00685F42">
      <w:pPr>
        <w:pStyle w:val="NoSpacing"/>
      </w:pPr>
    </w:p>
    <w:p w14:paraId="7507735A" w14:textId="77777777" w:rsidR="00685F42" w:rsidRDefault="00685F42" w:rsidP="00624764">
      <w:pPr>
        <w:pStyle w:val="NoSpacing"/>
      </w:pPr>
    </w:p>
    <w:sectPr w:rsidR="00685F42" w:rsidSect="00822E71">
      <w:pgSz w:w="12240" w:h="15840"/>
      <w:pgMar w:top="1008" w:right="1080" w:bottom="1008"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622BE" w14:textId="77777777" w:rsidR="00E65DCC" w:rsidRDefault="00E65DCC" w:rsidP="00880477">
      <w:pPr>
        <w:spacing w:after="0" w:line="240" w:lineRule="auto"/>
      </w:pPr>
      <w:r>
        <w:separator/>
      </w:r>
    </w:p>
  </w:endnote>
  <w:endnote w:type="continuationSeparator" w:id="0">
    <w:p w14:paraId="1F72FBFF" w14:textId="77777777" w:rsidR="00E65DCC" w:rsidRDefault="00E65DCC" w:rsidP="0088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 w:name="Lucida Calligraphy">
    <w:altName w:val="Bradley Hand ITC"/>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BoldItalic">
    <w:panose1 w:val="00000000000000000000"/>
    <w:charset w:val="00"/>
    <w:family w:val="swiss"/>
    <w:notTrueType/>
    <w:pitch w:val="default"/>
    <w:sig w:usb0="00000003" w:usb1="00000000" w:usb2="00000000" w:usb3="00000000" w:csb0="00000001" w:csb1="00000000"/>
  </w:font>
  <w:font w:name="Tiempo">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362472"/>
      <w:docPartObj>
        <w:docPartGallery w:val="Page Numbers (Bottom of Page)"/>
        <w:docPartUnique/>
      </w:docPartObj>
    </w:sdtPr>
    <w:sdtEndPr>
      <w:rPr>
        <w:noProof/>
      </w:rPr>
    </w:sdtEndPr>
    <w:sdtContent>
      <w:p w14:paraId="00CA3623" w14:textId="5E94A24C" w:rsidR="00A6374F" w:rsidRDefault="00A6374F">
        <w:pPr>
          <w:pStyle w:val="Footer"/>
          <w:jc w:val="right"/>
        </w:pPr>
        <w:r>
          <w:fldChar w:fldCharType="begin"/>
        </w:r>
        <w:r>
          <w:instrText xml:space="preserve"> PAGE   \* MERGEFORMAT </w:instrText>
        </w:r>
        <w:r>
          <w:fldChar w:fldCharType="separate"/>
        </w:r>
        <w:r w:rsidR="008B279F">
          <w:rPr>
            <w:noProof/>
          </w:rPr>
          <w:t>2</w:t>
        </w:r>
        <w:r>
          <w:rPr>
            <w:noProof/>
          </w:rPr>
          <w:fldChar w:fldCharType="end"/>
        </w:r>
      </w:p>
    </w:sdtContent>
  </w:sdt>
  <w:p w14:paraId="158E4946" w14:textId="77777777" w:rsidR="00A6374F" w:rsidRDefault="00A63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415420"/>
      <w:docPartObj>
        <w:docPartGallery w:val="Page Numbers (Bottom of Page)"/>
        <w:docPartUnique/>
      </w:docPartObj>
    </w:sdtPr>
    <w:sdtEndPr>
      <w:rPr>
        <w:noProof/>
      </w:rPr>
    </w:sdtEndPr>
    <w:sdtContent>
      <w:p w14:paraId="31A2A873" w14:textId="5AF26AA0" w:rsidR="00E06FEA" w:rsidRDefault="00E06FEA">
        <w:pPr>
          <w:pStyle w:val="Footer"/>
          <w:jc w:val="right"/>
        </w:pPr>
        <w:r>
          <w:fldChar w:fldCharType="begin"/>
        </w:r>
        <w:r>
          <w:instrText xml:space="preserve"> PAGE   \* MERGEFORMAT </w:instrText>
        </w:r>
        <w:r>
          <w:fldChar w:fldCharType="separate"/>
        </w:r>
        <w:r w:rsidR="008B279F">
          <w:rPr>
            <w:noProof/>
          </w:rPr>
          <w:t>1</w:t>
        </w:r>
        <w:r>
          <w:rPr>
            <w:noProof/>
          </w:rPr>
          <w:fldChar w:fldCharType="end"/>
        </w:r>
      </w:p>
    </w:sdtContent>
  </w:sdt>
  <w:p w14:paraId="14CA581A" w14:textId="77777777" w:rsidR="00E06FEA" w:rsidRDefault="00E06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0749F" w14:textId="77777777" w:rsidR="00E65DCC" w:rsidRDefault="00E65DCC" w:rsidP="00880477">
      <w:pPr>
        <w:spacing w:after="0" w:line="240" w:lineRule="auto"/>
      </w:pPr>
      <w:r>
        <w:separator/>
      </w:r>
    </w:p>
  </w:footnote>
  <w:footnote w:type="continuationSeparator" w:id="0">
    <w:p w14:paraId="245F11C9" w14:textId="77777777" w:rsidR="00E65DCC" w:rsidRDefault="00E65DCC" w:rsidP="00880477">
      <w:pPr>
        <w:spacing w:after="0" w:line="240" w:lineRule="auto"/>
      </w:pPr>
      <w:r>
        <w:continuationSeparator/>
      </w:r>
    </w:p>
  </w:footnote>
  <w:footnote w:id="1">
    <w:p w14:paraId="2C10752E" w14:textId="12DC56AD" w:rsidR="00A6374F" w:rsidRDefault="00A6374F">
      <w:pPr>
        <w:pStyle w:val="FootnoteText"/>
      </w:pPr>
      <w:r>
        <w:rPr>
          <w:rStyle w:val="FootnoteReference"/>
        </w:rPr>
        <w:footnoteRef/>
      </w:r>
      <w:r>
        <w:t xml:space="preserve"> Kirkpatrick, J. &amp; Swafford, J. (Eds.) (2001). </w:t>
      </w:r>
      <w:r w:rsidRPr="00831046">
        <w:rPr>
          <w:i/>
        </w:rPr>
        <w:t>Helping children learn mathematics.</w:t>
      </w:r>
      <w:r>
        <w:t xml:space="preserve"> Washington, D.C.: National Academies Press. Retrieved from </w:t>
      </w:r>
      <w:r w:rsidRPr="00831046">
        <w:t>http://www.nap.edu/catalog/10434/helping-children-learn-mathematics</w:t>
      </w:r>
      <w:r>
        <w:t>.</w:t>
      </w:r>
    </w:p>
    <w:p w14:paraId="29F5DF86" w14:textId="77777777" w:rsidR="00A6374F" w:rsidRDefault="00A6374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C78"/>
    <w:multiLevelType w:val="hybridMultilevel"/>
    <w:tmpl w:val="7648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C3A"/>
    <w:multiLevelType w:val="hybridMultilevel"/>
    <w:tmpl w:val="6C661F6C"/>
    <w:lvl w:ilvl="0" w:tplc="AD9818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246D9"/>
    <w:multiLevelType w:val="hybridMultilevel"/>
    <w:tmpl w:val="D356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B7DFB"/>
    <w:multiLevelType w:val="hybridMultilevel"/>
    <w:tmpl w:val="8FBA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00316"/>
    <w:multiLevelType w:val="hybridMultilevel"/>
    <w:tmpl w:val="4794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B045C"/>
    <w:multiLevelType w:val="hybridMultilevel"/>
    <w:tmpl w:val="BC14E016"/>
    <w:lvl w:ilvl="0" w:tplc="FE9AAAD4">
      <w:start w:val="1"/>
      <w:numFmt w:val="decimal"/>
      <w:lvlText w:val="%1"/>
      <w:lvlJc w:val="left"/>
      <w:pPr>
        <w:tabs>
          <w:tab w:val="num" w:pos="661"/>
        </w:tabs>
        <w:ind w:left="661" w:hanging="360"/>
      </w:pPr>
      <w:rPr>
        <w:rFonts w:ascii="Times New Roman" w:hAnsi="Times New Roman"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4815663"/>
    <w:multiLevelType w:val="hybridMultilevel"/>
    <w:tmpl w:val="D95E8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3F4962"/>
    <w:multiLevelType w:val="hybridMultilevel"/>
    <w:tmpl w:val="D6F4F346"/>
    <w:lvl w:ilvl="0" w:tplc="15CCB65A">
      <w:numFmt w:val="bullet"/>
      <w:lvlText w:val=""/>
      <w:lvlJc w:val="left"/>
      <w:pPr>
        <w:ind w:left="765"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F3643"/>
    <w:multiLevelType w:val="hybridMultilevel"/>
    <w:tmpl w:val="E99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87E5E"/>
    <w:multiLevelType w:val="hybridMultilevel"/>
    <w:tmpl w:val="74DE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71C54"/>
    <w:multiLevelType w:val="hybridMultilevel"/>
    <w:tmpl w:val="DD324504"/>
    <w:lvl w:ilvl="0" w:tplc="15CCB65A">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15:restartNumberingAfterBreak="0">
    <w:nsid w:val="297A6CF7"/>
    <w:multiLevelType w:val="hybridMultilevel"/>
    <w:tmpl w:val="6FA2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865EF2"/>
    <w:multiLevelType w:val="hybridMultilevel"/>
    <w:tmpl w:val="74FC782A"/>
    <w:lvl w:ilvl="0" w:tplc="83D298B6">
      <w:start w:val="1"/>
      <w:numFmt w:val="bullet"/>
      <w:lvlText w:val=" "/>
      <w:lvlJc w:val="left"/>
      <w:pPr>
        <w:tabs>
          <w:tab w:val="num" w:pos="720"/>
        </w:tabs>
        <w:ind w:left="720" w:hanging="360"/>
      </w:pPr>
      <w:rPr>
        <w:rFonts w:ascii="Calibri" w:hAnsi="Calibri" w:hint="default"/>
      </w:rPr>
    </w:lvl>
    <w:lvl w:ilvl="1" w:tplc="2566093A" w:tentative="1">
      <w:start w:val="1"/>
      <w:numFmt w:val="bullet"/>
      <w:lvlText w:val=" "/>
      <w:lvlJc w:val="left"/>
      <w:pPr>
        <w:tabs>
          <w:tab w:val="num" w:pos="1440"/>
        </w:tabs>
        <w:ind w:left="1440" w:hanging="360"/>
      </w:pPr>
      <w:rPr>
        <w:rFonts w:ascii="Calibri" w:hAnsi="Calibri" w:hint="default"/>
      </w:rPr>
    </w:lvl>
    <w:lvl w:ilvl="2" w:tplc="39F6E210" w:tentative="1">
      <w:start w:val="1"/>
      <w:numFmt w:val="bullet"/>
      <w:lvlText w:val=" "/>
      <w:lvlJc w:val="left"/>
      <w:pPr>
        <w:tabs>
          <w:tab w:val="num" w:pos="2160"/>
        </w:tabs>
        <w:ind w:left="2160" w:hanging="360"/>
      </w:pPr>
      <w:rPr>
        <w:rFonts w:ascii="Calibri" w:hAnsi="Calibri" w:hint="default"/>
      </w:rPr>
    </w:lvl>
    <w:lvl w:ilvl="3" w:tplc="04F48578" w:tentative="1">
      <w:start w:val="1"/>
      <w:numFmt w:val="bullet"/>
      <w:lvlText w:val=" "/>
      <w:lvlJc w:val="left"/>
      <w:pPr>
        <w:tabs>
          <w:tab w:val="num" w:pos="2880"/>
        </w:tabs>
        <w:ind w:left="2880" w:hanging="360"/>
      </w:pPr>
      <w:rPr>
        <w:rFonts w:ascii="Calibri" w:hAnsi="Calibri" w:hint="default"/>
      </w:rPr>
    </w:lvl>
    <w:lvl w:ilvl="4" w:tplc="DBE46004" w:tentative="1">
      <w:start w:val="1"/>
      <w:numFmt w:val="bullet"/>
      <w:lvlText w:val=" "/>
      <w:lvlJc w:val="left"/>
      <w:pPr>
        <w:tabs>
          <w:tab w:val="num" w:pos="3600"/>
        </w:tabs>
        <w:ind w:left="3600" w:hanging="360"/>
      </w:pPr>
      <w:rPr>
        <w:rFonts w:ascii="Calibri" w:hAnsi="Calibri" w:hint="default"/>
      </w:rPr>
    </w:lvl>
    <w:lvl w:ilvl="5" w:tplc="054EC716" w:tentative="1">
      <w:start w:val="1"/>
      <w:numFmt w:val="bullet"/>
      <w:lvlText w:val=" "/>
      <w:lvlJc w:val="left"/>
      <w:pPr>
        <w:tabs>
          <w:tab w:val="num" w:pos="4320"/>
        </w:tabs>
        <w:ind w:left="4320" w:hanging="360"/>
      </w:pPr>
      <w:rPr>
        <w:rFonts w:ascii="Calibri" w:hAnsi="Calibri" w:hint="default"/>
      </w:rPr>
    </w:lvl>
    <w:lvl w:ilvl="6" w:tplc="2BEEA0FE" w:tentative="1">
      <w:start w:val="1"/>
      <w:numFmt w:val="bullet"/>
      <w:lvlText w:val=" "/>
      <w:lvlJc w:val="left"/>
      <w:pPr>
        <w:tabs>
          <w:tab w:val="num" w:pos="5040"/>
        </w:tabs>
        <w:ind w:left="5040" w:hanging="360"/>
      </w:pPr>
      <w:rPr>
        <w:rFonts w:ascii="Calibri" w:hAnsi="Calibri" w:hint="default"/>
      </w:rPr>
    </w:lvl>
    <w:lvl w:ilvl="7" w:tplc="CD70D87A" w:tentative="1">
      <w:start w:val="1"/>
      <w:numFmt w:val="bullet"/>
      <w:lvlText w:val=" "/>
      <w:lvlJc w:val="left"/>
      <w:pPr>
        <w:tabs>
          <w:tab w:val="num" w:pos="5760"/>
        </w:tabs>
        <w:ind w:left="5760" w:hanging="360"/>
      </w:pPr>
      <w:rPr>
        <w:rFonts w:ascii="Calibri" w:hAnsi="Calibri" w:hint="default"/>
      </w:rPr>
    </w:lvl>
    <w:lvl w:ilvl="8" w:tplc="54FA6FA6"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328254BD"/>
    <w:multiLevelType w:val="hybridMultilevel"/>
    <w:tmpl w:val="5B2E895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344A2E67"/>
    <w:multiLevelType w:val="hybridMultilevel"/>
    <w:tmpl w:val="6D50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15CDB"/>
    <w:multiLevelType w:val="hybridMultilevel"/>
    <w:tmpl w:val="144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90AE9"/>
    <w:multiLevelType w:val="hybridMultilevel"/>
    <w:tmpl w:val="712C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C7CF7"/>
    <w:multiLevelType w:val="hybridMultilevel"/>
    <w:tmpl w:val="C6D8D30A"/>
    <w:lvl w:ilvl="0" w:tplc="6CC07AB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07E7"/>
    <w:multiLevelType w:val="hybridMultilevel"/>
    <w:tmpl w:val="63BCA89C"/>
    <w:lvl w:ilvl="0" w:tplc="A822AE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7751F"/>
    <w:multiLevelType w:val="hybridMultilevel"/>
    <w:tmpl w:val="FAAA062E"/>
    <w:lvl w:ilvl="0" w:tplc="6CC07ABE">
      <w:start w:val="1"/>
      <w:numFmt w:val="bullet"/>
      <w:lvlText w:val=""/>
      <w:lvlJc w:val="left"/>
      <w:pPr>
        <w:tabs>
          <w:tab w:val="num" w:pos="720"/>
        </w:tabs>
        <w:ind w:left="720" w:hanging="360"/>
      </w:pPr>
      <w:rPr>
        <w:rFonts w:ascii="Wingdings" w:hAnsi="Wingdings" w:hint="default"/>
      </w:rPr>
    </w:lvl>
    <w:lvl w:ilvl="1" w:tplc="634A88D6">
      <w:start w:val="54"/>
      <w:numFmt w:val="bullet"/>
      <w:lvlText w:val="•"/>
      <w:lvlJc w:val="left"/>
      <w:pPr>
        <w:tabs>
          <w:tab w:val="num" w:pos="1440"/>
        </w:tabs>
        <w:ind w:left="1440" w:hanging="360"/>
      </w:pPr>
      <w:rPr>
        <w:rFonts w:ascii="Arial" w:hAnsi="Arial" w:hint="default"/>
      </w:rPr>
    </w:lvl>
    <w:lvl w:ilvl="2" w:tplc="00FE86DC" w:tentative="1">
      <w:start w:val="1"/>
      <w:numFmt w:val="bullet"/>
      <w:lvlText w:val=""/>
      <w:lvlJc w:val="left"/>
      <w:pPr>
        <w:tabs>
          <w:tab w:val="num" w:pos="2160"/>
        </w:tabs>
        <w:ind w:left="2160" w:hanging="360"/>
      </w:pPr>
      <w:rPr>
        <w:rFonts w:ascii="Wingdings" w:hAnsi="Wingdings" w:hint="default"/>
      </w:rPr>
    </w:lvl>
    <w:lvl w:ilvl="3" w:tplc="323EC23E" w:tentative="1">
      <w:start w:val="1"/>
      <w:numFmt w:val="bullet"/>
      <w:lvlText w:val=""/>
      <w:lvlJc w:val="left"/>
      <w:pPr>
        <w:tabs>
          <w:tab w:val="num" w:pos="2880"/>
        </w:tabs>
        <w:ind w:left="2880" w:hanging="360"/>
      </w:pPr>
      <w:rPr>
        <w:rFonts w:ascii="Wingdings" w:hAnsi="Wingdings" w:hint="default"/>
      </w:rPr>
    </w:lvl>
    <w:lvl w:ilvl="4" w:tplc="7A823748" w:tentative="1">
      <w:start w:val="1"/>
      <w:numFmt w:val="bullet"/>
      <w:lvlText w:val=""/>
      <w:lvlJc w:val="left"/>
      <w:pPr>
        <w:tabs>
          <w:tab w:val="num" w:pos="3600"/>
        </w:tabs>
        <w:ind w:left="3600" w:hanging="360"/>
      </w:pPr>
      <w:rPr>
        <w:rFonts w:ascii="Wingdings" w:hAnsi="Wingdings" w:hint="default"/>
      </w:rPr>
    </w:lvl>
    <w:lvl w:ilvl="5" w:tplc="182A5D50" w:tentative="1">
      <w:start w:val="1"/>
      <w:numFmt w:val="bullet"/>
      <w:lvlText w:val=""/>
      <w:lvlJc w:val="left"/>
      <w:pPr>
        <w:tabs>
          <w:tab w:val="num" w:pos="4320"/>
        </w:tabs>
        <w:ind w:left="4320" w:hanging="360"/>
      </w:pPr>
      <w:rPr>
        <w:rFonts w:ascii="Wingdings" w:hAnsi="Wingdings" w:hint="default"/>
      </w:rPr>
    </w:lvl>
    <w:lvl w:ilvl="6" w:tplc="52306CC8" w:tentative="1">
      <w:start w:val="1"/>
      <w:numFmt w:val="bullet"/>
      <w:lvlText w:val=""/>
      <w:lvlJc w:val="left"/>
      <w:pPr>
        <w:tabs>
          <w:tab w:val="num" w:pos="5040"/>
        </w:tabs>
        <w:ind w:left="5040" w:hanging="360"/>
      </w:pPr>
      <w:rPr>
        <w:rFonts w:ascii="Wingdings" w:hAnsi="Wingdings" w:hint="default"/>
      </w:rPr>
    </w:lvl>
    <w:lvl w:ilvl="7" w:tplc="98742F2A" w:tentative="1">
      <w:start w:val="1"/>
      <w:numFmt w:val="bullet"/>
      <w:lvlText w:val=""/>
      <w:lvlJc w:val="left"/>
      <w:pPr>
        <w:tabs>
          <w:tab w:val="num" w:pos="5760"/>
        </w:tabs>
        <w:ind w:left="5760" w:hanging="360"/>
      </w:pPr>
      <w:rPr>
        <w:rFonts w:ascii="Wingdings" w:hAnsi="Wingdings" w:hint="default"/>
      </w:rPr>
    </w:lvl>
    <w:lvl w:ilvl="8" w:tplc="EB1C35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B5F5E"/>
    <w:multiLevelType w:val="hybridMultilevel"/>
    <w:tmpl w:val="F83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B2106"/>
    <w:multiLevelType w:val="hybridMultilevel"/>
    <w:tmpl w:val="9FC4B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F41D19"/>
    <w:multiLevelType w:val="hybridMultilevel"/>
    <w:tmpl w:val="E18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56A7D"/>
    <w:multiLevelType w:val="hybridMultilevel"/>
    <w:tmpl w:val="FE92D698"/>
    <w:lvl w:ilvl="0" w:tplc="3528C61E">
      <w:start w:val="1"/>
      <w:numFmt w:val="bullet"/>
      <w:lvlText w:val="•"/>
      <w:lvlJc w:val="left"/>
      <w:pPr>
        <w:tabs>
          <w:tab w:val="num" w:pos="720"/>
        </w:tabs>
        <w:ind w:left="720" w:hanging="360"/>
      </w:pPr>
      <w:rPr>
        <w:rFonts w:ascii="Times New Roman" w:hAnsi="Times New Roman" w:hint="default"/>
      </w:rPr>
    </w:lvl>
    <w:lvl w:ilvl="1" w:tplc="E878E0F8" w:tentative="1">
      <w:start w:val="1"/>
      <w:numFmt w:val="bullet"/>
      <w:lvlText w:val="•"/>
      <w:lvlJc w:val="left"/>
      <w:pPr>
        <w:tabs>
          <w:tab w:val="num" w:pos="1440"/>
        </w:tabs>
        <w:ind w:left="1440" w:hanging="360"/>
      </w:pPr>
      <w:rPr>
        <w:rFonts w:ascii="Times New Roman" w:hAnsi="Times New Roman" w:hint="default"/>
      </w:rPr>
    </w:lvl>
    <w:lvl w:ilvl="2" w:tplc="4F36377A" w:tentative="1">
      <w:start w:val="1"/>
      <w:numFmt w:val="bullet"/>
      <w:lvlText w:val="•"/>
      <w:lvlJc w:val="left"/>
      <w:pPr>
        <w:tabs>
          <w:tab w:val="num" w:pos="2160"/>
        </w:tabs>
        <w:ind w:left="2160" w:hanging="360"/>
      </w:pPr>
      <w:rPr>
        <w:rFonts w:ascii="Times New Roman" w:hAnsi="Times New Roman" w:hint="default"/>
      </w:rPr>
    </w:lvl>
    <w:lvl w:ilvl="3" w:tplc="CAD03918" w:tentative="1">
      <w:start w:val="1"/>
      <w:numFmt w:val="bullet"/>
      <w:lvlText w:val="•"/>
      <w:lvlJc w:val="left"/>
      <w:pPr>
        <w:tabs>
          <w:tab w:val="num" w:pos="2880"/>
        </w:tabs>
        <w:ind w:left="2880" w:hanging="360"/>
      </w:pPr>
      <w:rPr>
        <w:rFonts w:ascii="Times New Roman" w:hAnsi="Times New Roman" w:hint="default"/>
      </w:rPr>
    </w:lvl>
    <w:lvl w:ilvl="4" w:tplc="A49219A6" w:tentative="1">
      <w:start w:val="1"/>
      <w:numFmt w:val="bullet"/>
      <w:lvlText w:val="•"/>
      <w:lvlJc w:val="left"/>
      <w:pPr>
        <w:tabs>
          <w:tab w:val="num" w:pos="3600"/>
        </w:tabs>
        <w:ind w:left="3600" w:hanging="360"/>
      </w:pPr>
      <w:rPr>
        <w:rFonts w:ascii="Times New Roman" w:hAnsi="Times New Roman" w:hint="default"/>
      </w:rPr>
    </w:lvl>
    <w:lvl w:ilvl="5" w:tplc="48869972" w:tentative="1">
      <w:start w:val="1"/>
      <w:numFmt w:val="bullet"/>
      <w:lvlText w:val="•"/>
      <w:lvlJc w:val="left"/>
      <w:pPr>
        <w:tabs>
          <w:tab w:val="num" w:pos="4320"/>
        </w:tabs>
        <w:ind w:left="4320" w:hanging="360"/>
      </w:pPr>
      <w:rPr>
        <w:rFonts w:ascii="Times New Roman" w:hAnsi="Times New Roman" w:hint="default"/>
      </w:rPr>
    </w:lvl>
    <w:lvl w:ilvl="6" w:tplc="46D011B4" w:tentative="1">
      <w:start w:val="1"/>
      <w:numFmt w:val="bullet"/>
      <w:lvlText w:val="•"/>
      <w:lvlJc w:val="left"/>
      <w:pPr>
        <w:tabs>
          <w:tab w:val="num" w:pos="5040"/>
        </w:tabs>
        <w:ind w:left="5040" w:hanging="360"/>
      </w:pPr>
      <w:rPr>
        <w:rFonts w:ascii="Times New Roman" w:hAnsi="Times New Roman" w:hint="default"/>
      </w:rPr>
    </w:lvl>
    <w:lvl w:ilvl="7" w:tplc="61D47D7E" w:tentative="1">
      <w:start w:val="1"/>
      <w:numFmt w:val="bullet"/>
      <w:lvlText w:val="•"/>
      <w:lvlJc w:val="left"/>
      <w:pPr>
        <w:tabs>
          <w:tab w:val="num" w:pos="5760"/>
        </w:tabs>
        <w:ind w:left="5760" w:hanging="360"/>
      </w:pPr>
      <w:rPr>
        <w:rFonts w:ascii="Times New Roman" w:hAnsi="Times New Roman" w:hint="default"/>
      </w:rPr>
    </w:lvl>
    <w:lvl w:ilvl="8" w:tplc="D324890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EE740FB"/>
    <w:multiLevelType w:val="hybridMultilevel"/>
    <w:tmpl w:val="5DD65C5E"/>
    <w:lvl w:ilvl="0" w:tplc="0B249E20">
      <w:start w:val="1"/>
      <w:numFmt w:val="decimal"/>
      <w:lvlText w:val="%1."/>
      <w:lvlJc w:val="left"/>
      <w:pPr>
        <w:tabs>
          <w:tab w:val="num" w:pos="720"/>
        </w:tabs>
        <w:ind w:left="720" w:hanging="360"/>
      </w:pPr>
    </w:lvl>
    <w:lvl w:ilvl="1" w:tplc="A8122D12" w:tentative="1">
      <w:start w:val="1"/>
      <w:numFmt w:val="decimal"/>
      <w:lvlText w:val="%2."/>
      <w:lvlJc w:val="left"/>
      <w:pPr>
        <w:tabs>
          <w:tab w:val="num" w:pos="1440"/>
        </w:tabs>
        <w:ind w:left="1440" w:hanging="360"/>
      </w:pPr>
    </w:lvl>
    <w:lvl w:ilvl="2" w:tplc="81643DD6" w:tentative="1">
      <w:start w:val="1"/>
      <w:numFmt w:val="decimal"/>
      <w:lvlText w:val="%3."/>
      <w:lvlJc w:val="left"/>
      <w:pPr>
        <w:tabs>
          <w:tab w:val="num" w:pos="2160"/>
        </w:tabs>
        <w:ind w:left="2160" w:hanging="360"/>
      </w:pPr>
    </w:lvl>
    <w:lvl w:ilvl="3" w:tplc="C316AD84" w:tentative="1">
      <w:start w:val="1"/>
      <w:numFmt w:val="decimal"/>
      <w:lvlText w:val="%4."/>
      <w:lvlJc w:val="left"/>
      <w:pPr>
        <w:tabs>
          <w:tab w:val="num" w:pos="2880"/>
        </w:tabs>
        <w:ind w:left="2880" w:hanging="360"/>
      </w:pPr>
    </w:lvl>
    <w:lvl w:ilvl="4" w:tplc="4CE4184A" w:tentative="1">
      <w:start w:val="1"/>
      <w:numFmt w:val="decimal"/>
      <w:lvlText w:val="%5."/>
      <w:lvlJc w:val="left"/>
      <w:pPr>
        <w:tabs>
          <w:tab w:val="num" w:pos="3600"/>
        </w:tabs>
        <w:ind w:left="3600" w:hanging="360"/>
      </w:pPr>
    </w:lvl>
    <w:lvl w:ilvl="5" w:tplc="4CB656A4" w:tentative="1">
      <w:start w:val="1"/>
      <w:numFmt w:val="decimal"/>
      <w:lvlText w:val="%6."/>
      <w:lvlJc w:val="left"/>
      <w:pPr>
        <w:tabs>
          <w:tab w:val="num" w:pos="4320"/>
        </w:tabs>
        <w:ind w:left="4320" w:hanging="360"/>
      </w:pPr>
    </w:lvl>
    <w:lvl w:ilvl="6" w:tplc="3EF6CC9C" w:tentative="1">
      <w:start w:val="1"/>
      <w:numFmt w:val="decimal"/>
      <w:lvlText w:val="%7."/>
      <w:lvlJc w:val="left"/>
      <w:pPr>
        <w:tabs>
          <w:tab w:val="num" w:pos="5040"/>
        </w:tabs>
        <w:ind w:left="5040" w:hanging="360"/>
      </w:pPr>
    </w:lvl>
    <w:lvl w:ilvl="7" w:tplc="FB3A7F16" w:tentative="1">
      <w:start w:val="1"/>
      <w:numFmt w:val="decimal"/>
      <w:lvlText w:val="%8."/>
      <w:lvlJc w:val="left"/>
      <w:pPr>
        <w:tabs>
          <w:tab w:val="num" w:pos="5760"/>
        </w:tabs>
        <w:ind w:left="5760" w:hanging="360"/>
      </w:pPr>
    </w:lvl>
    <w:lvl w:ilvl="8" w:tplc="DE68DFCA" w:tentative="1">
      <w:start w:val="1"/>
      <w:numFmt w:val="decimal"/>
      <w:lvlText w:val="%9."/>
      <w:lvlJc w:val="left"/>
      <w:pPr>
        <w:tabs>
          <w:tab w:val="num" w:pos="6480"/>
        </w:tabs>
        <w:ind w:left="6480" w:hanging="360"/>
      </w:pPr>
    </w:lvl>
  </w:abstractNum>
  <w:abstractNum w:abstractNumId="25" w15:restartNumberingAfterBreak="0">
    <w:nsid w:val="53BC0AE8"/>
    <w:multiLevelType w:val="hybridMultilevel"/>
    <w:tmpl w:val="40569A74"/>
    <w:lvl w:ilvl="0" w:tplc="15CCB65A">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6" w15:restartNumberingAfterBreak="0">
    <w:nsid w:val="5C364D2B"/>
    <w:multiLevelType w:val="hybridMultilevel"/>
    <w:tmpl w:val="428A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651E9"/>
    <w:multiLevelType w:val="hybridMultilevel"/>
    <w:tmpl w:val="417492DA"/>
    <w:lvl w:ilvl="0" w:tplc="A822AE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A52BE"/>
    <w:multiLevelType w:val="hybridMultilevel"/>
    <w:tmpl w:val="805814C6"/>
    <w:lvl w:ilvl="0" w:tplc="A822AE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61BF2"/>
    <w:multiLevelType w:val="hybridMultilevel"/>
    <w:tmpl w:val="B034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50E8"/>
    <w:multiLevelType w:val="hybridMultilevel"/>
    <w:tmpl w:val="91AC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05932"/>
    <w:multiLevelType w:val="hybridMultilevel"/>
    <w:tmpl w:val="30FE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329BC"/>
    <w:multiLevelType w:val="hybridMultilevel"/>
    <w:tmpl w:val="26305394"/>
    <w:lvl w:ilvl="0" w:tplc="15CCB65A">
      <w:numFmt w:val="bullet"/>
      <w:lvlText w:val=""/>
      <w:lvlJc w:val="left"/>
      <w:pPr>
        <w:ind w:left="1170" w:hanging="360"/>
      </w:pPr>
      <w:rPr>
        <w:rFonts w:ascii="Symbol" w:eastAsia="Cambria"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3" w15:restartNumberingAfterBreak="0">
    <w:nsid w:val="78B220B6"/>
    <w:multiLevelType w:val="hybridMultilevel"/>
    <w:tmpl w:val="2002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35FF8"/>
    <w:multiLevelType w:val="hybridMultilevel"/>
    <w:tmpl w:val="02EA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73881"/>
    <w:multiLevelType w:val="hybridMultilevel"/>
    <w:tmpl w:val="BEC04834"/>
    <w:lvl w:ilvl="0" w:tplc="5EE00F12">
      <w:start w:val="1"/>
      <w:numFmt w:val="bullet"/>
      <w:lvlText w:val=""/>
      <w:lvlJc w:val="left"/>
      <w:pPr>
        <w:tabs>
          <w:tab w:val="num" w:pos="720"/>
        </w:tabs>
        <w:ind w:left="720" w:hanging="360"/>
      </w:pPr>
      <w:rPr>
        <w:rFonts w:ascii="Wingdings" w:hAnsi="Wingdings" w:hint="default"/>
      </w:rPr>
    </w:lvl>
    <w:lvl w:ilvl="1" w:tplc="7BAA8442" w:tentative="1">
      <w:start w:val="1"/>
      <w:numFmt w:val="bullet"/>
      <w:lvlText w:val=""/>
      <w:lvlJc w:val="left"/>
      <w:pPr>
        <w:tabs>
          <w:tab w:val="num" w:pos="1440"/>
        </w:tabs>
        <w:ind w:left="1440" w:hanging="360"/>
      </w:pPr>
      <w:rPr>
        <w:rFonts w:ascii="Wingdings" w:hAnsi="Wingdings" w:hint="default"/>
      </w:rPr>
    </w:lvl>
    <w:lvl w:ilvl="2" w:tplc="7AC2E3B8" w:tentative="1">
      <w:start w:val="1"/>
      <w:numFmt w:val="bullet"/>
      <w:lvlText w:val=""/>
      <w:lvlJc w:val="left"/>
      <w:pPr>
        <w:tabs>
          <w:tab w:val="num" w:pos="2160"/>
        </w:tabs>
        <w:ind w:left="2160" w:hanging="360"/>
      </w:pPr>
      <w:rPr>
        <w:rFonts w:ascii="Wingdings" w:hAnsi="Wingdings" w:hint="default"/>
      </w:rPr>
    </w:lvl>
    <w:lvl w:ilvl="3" w:tplc="84BA639C" w:tentative="1">
      <w:start w:val="1"/>
      <w:numFmt w:val="bullet"/>
      <w:lvlText w:val=""/>
      <w:lvlJc w:val="left"/>
      <w:pPr>
        <w:tabs>
          <w:tab w:val="num" w:pos="2880"/>
        </w:tabs>
        <w:ind w:left="2880" w:hanging="360"/>
      </w:pPr>
      <w:rPr>
        <w:rFonts w:ascii="Wingdings" w:hAnsi="Wingdings" w:hint="default"/>
      </w:rPr>
    </w:lvl>
    <w:lvl w:ilvl="4" w:tplc="D4E6F338" w:tentative="1">
      <w:start w:val="1"/>
      <w:numFmt w:val="bullet"/>
      <w:lvlText w:val=""/>
      <w:lvlJc w:val="left"/>
      <w:pPr>
        <w:tabs>
          <w:tab w:val="num" w:pos="3600"/>
        </w:tabs>
        <w:ind w:left="3600" w:hanging="360"/>
      </w:pPr>
      <w:rPr>
        <w:rFonts w:ascii="Wingdings" w:hAnsi="Wingdings" w:hint="default"/>
      </w:rPr>
    </w:lvl>
    <w:lvl w:ilvl="5" w:tplc="6BA6518E" w:tentative="1">
      <w:start w:val="1"/>
      <w:numFmt w:val="bullet"/>
      <w:lvlText w:val=""/>
      <w:lvlJc w:val="left"/>
      <w:pPr>
        <w:tabs>
          <w:tab w:val="num" w:pos="4320"/>
        </w:tabs>
        <w:ind w:left="4320" w:hanging="360"/>
      </w:pPr>
      <w:rPr>
        <w:rFonts w:ascii="Wingdings" w:hAnsi="Wingdings" w:hint="default"/>
      </w:rPr>
    </w:lvl>
    <w:lvl w:ilvl="6" w:tplc="157A4880" w:tentative="1">
      <w:start w:val="1"/>
      <w:numFmt w:val="bullet"/>
      <w:lvlText w:val=""/>
      <w:lvlJc w:val="left"/>
      <w:pPr>
        <w:tabs>
          <w:tab w:val="num" w:pos="5040"/>
        </w:tabs>
        <w:ind w:left="5040" w:hanging="360"/>
      </w:pPr>
      <w:rPr>
        <w:rFonts w:ascii="Wingdings" w:hAnsi="Wingdings" w:hint="default"/>
      </w:rPr>
    </w:lvl>
    <w:lvl w:ilvl="7" w:tplc="DC2E69B8" w:tentative="1">
      <w:start w:val="1"/>
      <w:numFmt w:val="bullet"/>
      <w:lvlText w:val=""/>
      <w:lvlJc w:val="left"/>
      <w:pPr>
        <w:tabs>
          <w:tab w:val="num" w:pos="5760"/>
        </w:tabs>
        <w:ind w:left="5760" w:hanging="360"/>
      </w:pPr>
      <w:rPr>
        <w:rFonts w:ascii="Wingdings" w:hAnsi="Wingdings" w:hint="default"/>
      </w:rPr>
    </w:lvl>
    <w:lvl w:ilvl="8" w:tplc="295E651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1"/>
  </w:num>
  <w:num w:numId="4">
    <w:abstractNumId w:val="33"/>
  </w:num>
  <w:num w:numId="5">
    <w:abstractNumId w:val="32"/>
  </w:num>
  <w:num w:numId="6">
    <w:abstractNumId w:val="10"/>
  </w:num>
  <w:num w:numId="7">
    <w:abstractNumId w:val="25"/>
  </w:num>
  <w:num w:numId="8">
    <w:abstractNumId w:val="7"/>
  </w:num>
  <w:num w:numId="9">
    <w:abstractNumId w:val="14"/>
  </w:num>
  <w:num w:numId="10">
    <w:abstractNumId w:val="34"/>
  </w:num>
  <w:num w:numId="11">
    <w:abstractNumId w:val="21"/>
  </w:num>
  <w:num w:numId="12">
    <w:abstractNumId w:val="12"/>
  </w:num>
  <w:num w:numId="13">
    <w:abstractNumId w:val="15"/>
  </w:num>
  <w:num w:numId="14">
    <w:abstractNumId w:val="31"/>
  </w:num>
  <w:num w:numId="15">
    <w:abstractNumId w:val="8"/>
  </w:num>
  <w:num w:numId="16">
    <w:abstractNumId w:val="0"/>
  </w:num>
  <w:num w:numId="17">
    <w:abstractNumId w:val="9"/>
  </w:num>
  <w:num w:numId="18">
    <w:abstractNumId w:val="29"/>
  </w:num>
  <w:num w:numId="19">
    <w:abstractNumId w:val="16"/>
  </w:num>
  <w:num w:numId="20">
    <w:abstractNumId w:val="4"/>
  </w:num>
  <w:num w:numId="21">
    <w:abstractNumId w:val="26"/>
  </w:num>
  <w:num w:numId="22">
    <w:abstractNumId w:val="13"/>
  </w:num>
  <w:num w:numId="23">
    <w:abstractNumId w:val="5"/>
  </w:num>
  <w:num w:numId="24">
    <w:abstractNumId w:val="1"/>
  </w:num>
  <w:num w:numId="25">
    <w:abstractNumId w:val="28"/>
  </w:num>
  <w:num w:numId="26">
    <w:abstractNumId w:val="27"/>
  </w:num>
  <w:num w:numId="27">
    <w:abstractNumId w:val="18"/>
  </w:num>
  <w:num w:numId="28">
    <w:abstractNumId w:val="24"/>
  </w:num>
  <w:num w:numId="29">
    <w:abstractNumId w:val="19"/>
  </w:num>
  <w:num w:numId="30">
    <w:abstractNumId w:val="17"/>
  </w:num>
  <w:num w:numId="31">
    <w:abstractNumId w:val="35"/>
  </w:num>
  <w:num w:numId="32">
    <w:abstractNumId w:val="23"/>
  </w:num>
  <w:num w:numId="33">
    <w:abstractNumId w:val="20"/>
  </w:num>
  <w:num w:numId="34">
    <w:abstractNumId w:val="22"/>
  </w:num>
  <w:num w:numId="35">
    <w:abstractNumId w:val="2"/>
  </w:num>
  <w:num w:numId="3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zNrY0szQztzQ0NTRQ0lEKTi0uzszPAykwqwUAoCV1YSwAAAA="/>
  </w:docVars>
  <w:rsids>
    <w:rsidRoot w:val="004C740D"/>
    <w:rsid w:val="00017EC5"/>
    <w:rsid w:val="00054C12"/>
    <w:rsid w:val="000724B1"/>
    <w:rsid w:val="00082761"/>
    <w:rsid w:val="000A2662"/>
    <w:rsid w:val="00152BEB"/>
    <w:rsid w:val="001D754B"/>
    <w:rsid w:val="002326AE"/>
    <w:rsid w:val="00250277"/>
    <w:rsid w:val="00263ED1"/>
    <w:rsid w:val="002E2F81"/>
    <w:rsid w:val="00310CEB"/>
    <w:rsid w:val="00311ABD"/>
    <w:rsid w:val="00335582"/>
    <w:rsid w:val="00350D84"/>
    <w:rsid w:val="003E6CCD"/>
    <w:rsid w:val="00416112"/>
    <w:rsid w:val="004310BD"/>
    <w:rsid w:val="00463F6E"/>
    <w:rsid w:val="0048009D"/>
    <w:rsid w:val="00481DA9"/>
    <w:rsid w:val="00496696"/>
    <w:rsid w:val="004A4D1A"/>
    <w:rsid w:val="004B705F"/>
    <w:rsid w:val="004C740D"/>
    <w:rsid w:val="00544AB4"/>
    <w:rsid w:val="00624764"/>
    <w:rsid w:val="00626D96"/>
    <w:rsid w:val="00685F42"/>
    <w:rsid w:val="006A26A5"/>
    <w:rsid w:val="007112BD"/>
    <w:rsid w:val="007933B3"/>
    <w:rsid w:val="007D6C6B"/>
    <w:rsid w:val="00822E71"/>
    <w:rsid w:val="00847A05"/>
    <w:rsid w:val="00871174"/>
    <w:rsid w:val="00880477"/>
    <w:rsid w:val="008B279F"/>
    <w:rsid w:val="008B5333"/>
    <w:rsid w:val="008C1097"/>
    <w:rsid w:val="008D2B09"/>
    <w:rsid w:val="008F2714"/>
    <w:rsid w:val="009434D0"/>
    <w:rsid w:val="00945C87"/>
    <w:rsid w:val="00A35708"/>
    <w:rsid w:val="00A545D9"/>
    <w:rsid w:val="00A6374F"/>
    <w:rsid w:val="00B77FCA"/>
    <w:rsid w:val="00BB6DB1"/>
    <w:rsid w:val="00BE5097"/>
    <w:rsid w:val="00C07E02"/>
    <w:rsid w:val="00CE462C"/>
    <w:rsid w:val="00CF187E"/>
    <w:rsid w:val="00D12D12"/>
    <w:rsid w:val="00E06FEA"/>
    <w:rsid w:val="00E65DCC"/>
    <w:rsid w:val="00E8016A"/>
    <w:rsid w:val="00EB183B"/>
    <w:rsid w:val="00FC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7"/>
        <o:r id="V:Rule2" type="connector" idref="#_x0000_s1038"/>
        <o:r id="V:Rule3" type="connector" idref="#_x0000_s1039"/>
        <o:r id="V:Rule4" type="connector" idref="#_x0000_s1036"/>
        <o:r id="V:Rule5" type="connector" idref="#_x0000_s1041"/>
        <o:r id="V:Rule6" type="connector" idref="#_x0000_s1040"/>
      </o:rules>
    </o:shapelayout>
  </w:shapeDefaults>
  <w:decimalSymbol w:val="."/>
  <w:listSeparator w:val=","/>
  <w14:docId w14:val="2FA8AD98"/>
  <w15:chartTrackingRefBased/>
  <w15:docId w15:val="{27B3CF3A-1284-4FA4-B09D-B8C23CBC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141823"/>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nhideWhenUsed/>
    <w:qFormat/>
    <w:rsid w:val="008D2B09"/>
    <w:pPr>
      <w:keepNext/>
      <w:keepLines/>
      <w:spacing w:after="376"/>
      <w:ind w:left="3192"/>
      <w:outlineLvl w:val="0"/>
    </w:pPr>
    <w:rPr>
      <w:rFonts w:ascii="Calibri" w:eastAsia="Calibri" w:hAnsi="Calibri" w:cs="Calibri"/>
      <w:color w:val="181717"/>
      <w:sz w:val="14"/>
      <w:szCs w:val="22"/>
    </w:rPr>
  </w:style>
  <w:style w:type="paragraph" w:styleId="Heading2">
    <w:name w:val="heading 2"/>
    <w:next w:val="Normal"/>
    <w:link w:val="Heading2Char"/>
    <w:uiPriority w:val="9"/>
    <w:unhideWhenUsed/>
    <w:qFormat/>
    <w:rsid w:val="008D2B09"/>
    <w:pPr>
      <w:keepNext/>
      <w:keepLines/>
      <w:spacing w:after="80"/>
      <w:ind w:left="10" w:hanging="10"/>
      <w:outlineLvl w:val="1"/>
    </w:pPr>
    <w:rPr>
      <w:rFonts w:ascii="Garamond" w:eastAsia="Garamond" w:hAnsi="Garamond" w:cs="Garamond"/>
      <w:color w:val="181717"/>
      <w:sz w:val="1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477"/>
    <w:pPr>
      <w:tabs>
        <w:tab w:val="center" w:pos="4680"/>
        <w:tab w:val="right" w:pos="9360"/>
      </w:tabs>
      <w:spacing w:after="0" w:line="240" w:lineRule="auto"/>
    </w:pPr>
  </w:style>
  <w:style w:type="character" w:customStyle="1" w:styleId="HeaderChar">
    <w:name w:val="Header Char"/>
    <w:basedOn w:val="DefaultParagraphFont"/>
    <w:link w:val="Header"/>
    <w:rsid w:val="00880477"/>
  </w:style>
  <w:style w:type="paragraph" w:styleId="Footer">
    <w:name w:val="footer"/>
    <w:basedOn w:val="Normal"/>
    <w:link w:val="FooterChar"/>
    <w:uiPriority w:val="99"/>
    <w:unhideWhenUsed/>
    <w:rsid w:val="0088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77"/>
  </w:style>
  <w:style w:type="paragraph" w:styleId="NormalWeb">
    <w:name w:val="Normal (Web)"/>
    <w:basedOn w:val="Normal"/>
    <w:uiPriority w:val="99"/>
    <w:rsid w:val="00880477"/>
    <w:pPr>
      <w:spacing w:before="100" w:beforeAutospacing="1" w:after="100" w:afterAutospacing="1" w:line="240" w:lineRule="auto"/>
    </w:pPr>
    <w:rPr>
      <w:rFonts w:eastAsia="Times New Roman"/>
      <w:color w:val="auto"/>
    </w:rPr>
  </w:style>
  <w:style w:type="character" w:customStyle="1" w:styleId="Heading1Char">
    <w:name w:val="Heading 1 Char"/>
    <w:basedOn w:val="DefaultParagraphFont"/>
    <w:link w:val="Heading1"/>
    <w:rsid w:val="008D2B09"/>
    <w:rPr>
      <w:rFonts w:ascii="Calibri" w:eastAsia="Calibri" w:hAnsi="Calibri" w:cs="Calibri"/>
      <w:color w:val="181717"/>
      <w:sz w:val="14"/>
      <w:szCs w:val="22"/>
    </w:rPr>
  </w:style>
  <w:style w:type="character" w:customStyle="1" w:styleId="Heading2Char">
    <w:name w:val="Heading 2 Char"/>
    <w:basedOn w:val="DefaultParagraphFont"/>
    <w:link w:val="Heading2"/>
    <w:uiPriority w:val="9"/>
    <w:rsid w:val="008D2B09"/>
    <w:rPr>
      <w:rFonts w:ascii="Garamond" w:eastAsia="Garamond" w:hAnsi="Garamond" w:cs="Garamond"/>
      <w:color w:val="181717"/>
      <w:sz w:val="14"/>
      <w:szCs w:val="22"/>
    </w:rPr>
  </w:style>
  <w:style w:type="table" w:customStyle="1" w:styleId="TableGrid">
    <w:name w:val="TableGrid"/>
    <w:rsid w:val="008D2B09"/>
    <w:pPr>
      <w:spacing w:after="0" w:line="240" w:lineRule="auto"/>
    </w:pPr>
    <w:rPr>
      <w:rFonts w:asciiTheme="minorHAnsi" w:eastAsiaTheme="minorEastAsia" w:hAnsiTheme="minorHAnsi" w:cstheme="minorBidi"/>
      <w:color w:val="auto"/>
      <w:sz w:val="22"/>
      <w:szCs w:val="22"/>
    </w:rPr>
    <w:tblPr>
      <w:tblCellMar>
        <w:top w:w="0" w:type="dxa"/>
        <w:left w:w="0" w:type="dxa"/>
        <w:bottom w:w="0" w:type="dxa"/>
        <w:right w:w="0" w:type="dxa"/>
      </w:tblCellMar>
    </w:tblPr>
  </w:style>
  <w:style w:type="paragraph" w:styleId="NoSpacing">
    <w:name w:val="No Spacing"/>
    <w:uiPriority w:val="1"/>
    <w:qFormat/>
    <w:rsid w:val="00624764"/>
    <w:pPr>
      <w:spacing w:after="0" w:line="240" w:lineRule="auto"/>
    </w:pPr>
  </w:style>
  <w:style w:type="paragraph" w:styleId="ListParagraph">
    <w:name w:val="List Paragraph"/>
    <w:basedOn w:val="Normal"/>
    <w:uiPriority w:val="34"/>
    <w:qFormat/>
    <w:rsid w:val="00685F42"/>
    <w:pPr>
      <w:spacing w:after="0" w:line="240" w:lineRule="auto"/>
      <w:ind w:left="720"/>
      <w:contextualSpacing/>
    </w:pPr>
    <w:rPr>
      <w:rFonts w:eastAsia="Times New Roman"/>
      <w:color w:val="auto"/>
    </w:rPr>
  </w:style>
  <w:style w:type="character" w:customStyle="1" w:styleId="apple-converted-space">
    <w:name w:val="apple-converted-space"/>
    <w:basedOn w:val="DefaultParagraphFont"/>
    <w:rsid w:val="00CE462C"/>
  </w:style>
  <w:style w:type="character" w:styleId="Emphasis">
    <w:name w:val="Emphasis"/>
    <w:basedOn w:val="DefaultParagraphFont"/>
    <w:uiPriority w:val="20"/>
    <w:qFormat/>
    <w:rsid w:val="00CE462C"/>
    <w:rPr>
      <w:i/>
      <w:iCs/>
    </w:rPr>
  </w:style>
  <w:style w:type="character" w:styleId="Hyperlink">
    <w:name w:val="Hyperlink"/>
    <w:basedOn w:val="DefaultParagraphFont"/>
    <w:uiPriority w:val="99"/>
    <w:unhideWhenUsed/>
    <w:rsid w:val="00CE462C"/>
    <w:rPr>
      <w:color w:val="0000FF"/>
      <w:u w:val="single"/>
    </w:rPr>
  </w:style>
  <w:style w:type="paragraph" w:customStyle="1" w:styleId="Paragraph">
    <w:name w:val="Paragraph"/>
    <w:basedOn w:val="Normal"/>
    <w:next w:val="Normal"/>
    <w:link w:val="ParagraphChar"/>
    <w:rsid w:val="007933B3"/>
    <w:pPr>
      <w:spacing w:after="100" w:line="240" w:lineRule="auto"/>
      <w:jc w:val="both"/>
    </w:pPr>
    <w:rPr>
      <w:rFonts w:eastAsia="Times"/>
      <w:color w:val="auto"/>
      <w:sz w:val="22"/>
      <w:szCs w:val="20"/>
    </w:rPr>
  </w:style>
  <w:style w:type="character" w:customStyle="1" w:styleId="ParagraphChar">
    <w:name w:val="Paragraph Char"/>
    <w:basedOn w:val="DefaultParagraphFont"/>
    <w:link w:val="Paragraph"/>
    <w:rsid w:val="007933B3"/>
    <w:rPr>
      <w:rFonts w:eastAsia="Times"/>
      <w:color w:val="auto"/>
      <w:sz w:val="22"/>
      <w:szCs w:val="20"/>
    </w:rPr>
  </w:style>
  <w:style w:type="paragraph" w:styleId="FootnoteText">
    <w:name w:val="footnote text"/>
    <w:basedOn w:val="Normal"/>
    <w:link w:val="FootnoteTextChar"/>
    <w:uiPriority w:val="99"/>
    <w:semiHidden/>
    <w:unhideWhenUsed/>
    <w:rsid w:val="007933B3"/>
    <w:pPr>
      <w:spacing w:after="200" w:line="276" w:lineRule="auto"/>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semiHidden/>
    <w:rsid w:val="007933B3"/>
    <w:rPr>
      <w:rFonts w:ascii="Calibri" w:eastAsia="Calibri" w:hAnsi="Calibri"/>
      <w:color w:val="auto"/>
      <w:sz w:val="20"/>
      <w:szCs w:val="20"/>
    </w:rPr>
  </w:style>
  <w:style w:type="character" w:styleId="FootnoteReference">
    <w:name w:val="footnote reference"/>
    <w:basedOn w:val="DefaultParagraphFont"/>
    <w:uiPriority w:val="99"/>
    <w:semiHidden/>
    <w:unhideWhenUsed/>
    <w:rsid w:val="007933B3"/>
    <w:rPr>
      <w:vertAlign w:val="superscript"/>
    </w:rPr>
  </w:style>
  <w:style w:type="paragraph" w:customStyle="1" w:styleId="Default">
    <w:name w:val="Default"/>
    <w:rsid w:val="007933B3"/>
    <w:pPr>
      <w:widowControl w:val="0"/>
      <w:autoSpaceDE w:val="0"/>
      <w:autoSpaceDN w:val="0"/>
      <w:adjustRightInd w:val="0"/>
      <w:spacing w:after="0" w:line="240" w:lineRule="auto"/>
    </w:pPr>
    <w:rPr>
      <w:rFonts w:ascii="Calibri" w:eastAsia="Times New Roman" w:hAnsi="Calibri" w:cs="Calibri"/>
      <w:color w:val="000000"/>
    </w:rPr>
  </w:style>
  <w:style w:type="paragraph" w:customStyle="1" w:styleId="CM4">
    <w:name w:val="CM4"/>
    <w:basedOn w:val="Default"/>
    <w:next w:val="Default"/>
    <w:uiPriority w:val="99"/>
    <w:rsid w:val="007933B3"/>
    <w:rPr>
      <w:rFonts w:cs="Times New Roman"/>
      <w:color w:val="auto"/>
    </w:rPr>
  </w:style>
  <w:style w:type="paragraph" w:customStyle="1" w:styleId="CM1">
    <w:name w:val="CM1"/>
    <w:basedOn w:val="Default"/>
    <w:next w:val="Default"/>
    <w:uiPriority w:val="99"/>
    <w:rsid w:val="007933B3"/>
    <w:pPr>
      <w:spacing w:line="271" w:lineRule="atLeast"/>
    </w:pPr>
    <w:rPr>
      <w:rFonts w:cs="Times New Roman"/>
      <w:color w:val="auto"/>
    </w:rPr>
  </w:style>
  <w:style w:type="paragraph" w:customStyle="1" w:styleId="CM5">
    <w:name w:val="CM5"/>
    <w:basedOn w:val="Default"/>
    <w:next w:val="Default"/>
    <w:uiPriority w:val="99"/>
    <w:rsid w:val="007933B3"/>
    <w:rPr>
      <w:rFonts w:cs="Times New Roman"/>
      <w:color w:val="auto"/>
    </w:rPr>
  </w:style>
  <w:style w:type="paragraph" w:customStyle="1" w:styleId="CM2">
    <w:name w:val="CM2"/>
    <w:basedOn w:val="Default"/>
    <w:next w:val="Default"/>
    <w:uiPriority w:val="99"/>
    <w:rsid w:val="007933B3"/>
    <w:pPr>
      <w:spacing w:line="273" w:lineRule="atLeast"/>
    </w:pPr>
    <w:rPr>
      <w:rFonts w:cs="Times New Roman"/>
      <w:color w:val="auto"/>
    </w:rPr>
  </w:style>
  <w:style w:type="paragraph" w:customStyle="1" w:styleId="CM3">
    <w:name w:val="CM3"/>
    <w:basedOn w:val="Default"/>
    <w:next w:val="Default"/>
    <w:uiPriority w:val="99"/>
    <w:rsid w:val="007933B3"/>
    <w:rPr>
      <w:rFonts w:cs="Times New Roman"/>
      <w:color w:val="auto"/>
    </w:rPr>
  </w:style>
  <w:style w:type="paragraph" w:customStyle="1" w:styleId="leader">
    <w:name w:val="leader"/>
    <w:basedOn w:val="Normal"/>
    <w:rsid w:val="00311ABD"/>
    <w:pPr>
      <w:spacing w:before="100" w:beforeAutospacing="1" w:after="100" w:afterAutospacing="1" w:line="240" w:lineRule="auto"/>
    </w:pPr>
    <w:rPr>
      <w:rFonts w:eastAsia="Times New Roman"/>
      <w:color w:val="auto"/>
    </w:rPr>
  </w:style>
  <w:style w:type="character" w:customStyle="1" w:styleId="watch-title">
    <w:name w:val="watch-title"/>
    <w:basedOn w:val="DefaultParagraphFont"/>
    <w:rsid w:val="00311ABD"/>
  </w:style>
  <w:style w:type="table" w:styleId="TableGrid0">
    <w:name w:val="Table Grid"/>
    <w:basedOn w:val="TableNormal"/>
    <w:uiPriority w:val="39"/>
    <w:rsid w:val="00EB1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1421">
      <w:bodyDiv w:val="1"/>
      <w:marLeft w:val="0"/>
      <w:marRight w:val="0"/>
      <w:marTop w:val="0"/>
      <w:marBottom w:val="0"/>
      <w:divBdr>
        <w:top w:val="none" w:sz="0" w:space="0" w:color="auto"/>
        <w:left w:val="none" w:sz="0" w:space="0" w:color="auto"/>
        <w:bottom w:val="none" w:sz="0" w:space="0" w:color="auto"/>
        <w:right w:val="none" w:sz="0" w:space="0" w:color="auto"/>
      </w:divBdr>
      <w:divsChild>
        <w:div w:id="70471616">
          <w:marLeft w:val="547"/>
          <w:marRight w:val="0"/>
          <w:marTop w:val="0"/>
          <w:marBottom w:val="0"/>
          <w:divBdr>
            <w:top w:val="none" w:sz="0" w:space="0" w:color="auto"/>
            <w:left w:val="none" w:sz="0" w:space="0" w:color="auto"/>
            <w:bottom w:val="none" w:sz="0" w:space="0" w:color="auto"/>
            <w:right w:val="none" w:sz="0" w:space="0" w:color="auto"/>
          </w:divBdr>
        </w:div>
      </w:divsChild>
    </w:div>
    <w:div w:id="1018040775">
      <w:bodyDiv w:val="1"/>
      <w:marLeft w:val="0"/>
      <w:marRight w:val="0"/>
      <w:marTop w:val="0"/>
      <w:marBottom w:val="0"/>
      <w:divBdr>
        <w:top w:val="none" w:sz="0" w:space="0" w:color="auto"/>
        <w:left w:val="none" w:sz="0" w:space="0" w:color="auto"/>
        <w:bottom w:val="none" w:sz="0" w:space="0" w:color="auto"/>
        <w:right w:val="none" w:sz="0" w:space="0" w:color="auto"/>
      </w:divBdr>
    </w:div>
    <w:div w:id="1158229365">
      <w:bodyDiv w:val="1"/>
      <w:marLeft w:val="0"/>
      <w:marRight w:val="0"/>
      <w:marTop w:val="0"/>
      <w:marBottom w:val="0"/>
      <w:divBdr>
        <w:top w:val="none" w:sz="0" w:space="0" w:color="auto"/>
        <w:left w:val="none" w:sz="0" w:space="0" w:color="auto"/>
        <w:bottom w:val="none" w:sz="0" w:space="0" w:color="auto"/>
        <w:right w:val="none" w:sz="0" w:space="0" w:color="auto"/>
      </w:divBdr>
      <w:divsChild>
        <w:div w:id="1798714220">
          <w:marLeft w:val="144"/>
          <w:marRight w:val="0"/>
          <w:marTop w:val="240"/>
          <w:marBottom w:val="40"/>
          <w:divBdr>
            <w:top w:val="none" w:sz="0" w:space="0" w:color="auto"/>
            <w:left w:val="none" w:sz="0" w:space="0" w:color="auto"/>
            <w:bottom w:val="none" w:sz="0" w:space="0" w:color="auto"/>
            <w:right w:val="none" w:sz="0" w:space="0" w:color="auto"/>
          </w:divBdr>
        </w:div>
        <w:div w:id="1674215419">
          <w:marLeft w:val="144"/>
          <w:marRight w:val="0"/>
          <w:marTop w:val="240"/>
          <w:marBottom w:val="40"/>
          <w:divBdr>
            <w:top w:val="none" w:sz="0" w:space="0" w:color="auto"/>
            <w:left w:val="none" w:sz="0" w:space="0" w:color="auto"/>
            <w:bottom w:val="none" w:sz="0" w:space="0" w:color="auto"/>
            <w:right w:val="none" w:sz="0" w:space="0" w:color="auto"/>
          </w:divBdr>
        </w:div>
        <w:div w:id="902300545">
          <w:marLeft w:val="144"/>
          <w:marRight w:val="0"/>
          <w:marTop w:val="240"/>
          <w:marBottom w:val="40"/>
          <w:divBdr>
            <w:top w:val="none" w:sz="0" w:space="0" w:color="auto"/>
            <w:left w:val="none" w:sz="0" w:space="0" w:color="auto"/>
            <w:bottom w:val="none" w:sz="0" w:space="0" w:color="auto"/>
            <w:right w:val="none" w:sz="0" w:space="0" w:color="auto"/>
          </w:divBdr>
        </w:div>
        <w:div w:id="201481735">
          <w:marLeft w:val="605"/>
          <w:marRight w:val="0"/>
          <w:marTop w:val="40"/>
          <w:marBottom w:val="80"/>
          <w:divBdr>
            <w:top w:val="none" w:sz="0" w:space="0" w:color="auto"/>
            <w:left w:val="none" w:sz="0" w:space="0" w:color="auto"/>
            <w:bottom w:val="none" w:sz="0" w:space="0" w:color="auto"/>
            <w:right w:val="none" w:sz="0" w:space="0" w:color="auto"/>
          </w:divBdr>
        </w:div>
        <w:div w:id="335115921">
          <w:marLeft w:val="605"/>
          <w:marRight w:val="0"/>
          <w:marTop w:val="40"/>
          <w:marBottom w:val="80"/>
          <w:divBdr>
            <w:top w:val="none" w:sz="0" w:space="0" w:color="auto"/>
            <w:left w:val="none" w:sz="0" w:space="0" w:color="auto"/>
            <w:bottom w:val="none" w:sz="0" w:space="0" w:color="auto"/>
            <w:right w:val="none" w:sz="0" w:space="0" w:color="auto"/>
          </w:divBdr>
        </w:div>
      </w:divsChild>
    </w:div>
    <w:div w:id="1348557026">
      <w:bodyDiv w:val="1"/>
      <w:marLeft w:val="0"/>
      <w:marRight w:val="0"/>
      <w:marTop w:val="0"/>
      <w:marBottom w:val="0"/>
      <w:divBdr>
        <w:top w:val="none" w:sz="0" w:space="0" w:color="auto"/>
        <w:left w:val="none" w:sz="0" w:space="0" w:color="auto"/>
        <w:bottom w:val="none" w:sz="0" w:space="0" w:color="auto"/>
        <w:right w:val="none" w:sz="0" w:space="0" w:color="auto"/>
      </w:divBdr>
    </w:div>
    <w:div w:id="1529030175">
      <w:bodyDiv w:val="1"/>
      <w:marLeft w:val="0"/>
      <w:marRight w:val="0"/>
      <w:marTop w:val="0"/>
      <w:marBottom w:val="0"/>
      <w:divBdr>
        <w:top w:val="none" w:sz="0" w:space="0" w:color="auto"/>
        <w:left w:val="none" w:sz="0" w:space="0" w:color="auto"/>
        <w:bottom w:val="none" w:sz="0" w:space="0" w:color="auto"/>
        <w:right w:val="none" w:sz="0" w:space="0" w:color="auto"/>
      </w:divBdr>
      <w:divsChild>
        <w:div w:id="1456018700">
          <w:marLeft w:val="144"/>
          <w:marRight w:val="0"/>
          <w:marTop w:val="240"/>
          <w:marBottom w:val="40"/>
          <w:divBdr>
            <w:top w:val="none" w:sz="0" w:space="0" w:color="auto"/>
            <w:left w:val="none" w:sz="0" w:space="0" w:color="auto"/>
            <w:bottom w:val="none" w:sz="0" w:space="0" w:color="auto"/>
            <w:right w:val="none" w:sz="0" w:space="0" w:color="auto"/>
          </w:divBdr>
        </w:div>
        <w:div w:id="1027373632">
          <w:marLeft w:val="144"/>
          <w:marRight w:val="0"/>
          <w:marTop w:val="240"/>
          <w:marBottom w:val="40"/>
          <w:divBdr>
            <w:top w:val="none" w:sz="0" w:space="0" w:color="auto"/>
            <w:left w:val="none" w:sz="0" w:space="0" w:color="auto"/>
            <w:bottom w:val="none" w:sz="0" w:space="0" w:color="auto"/>
            <w:right w:val="none" w:sz="0" w:space="0" w:color="auto"/>
          </w:divBdr>
        </w:div>
        <w:div w:id="416825465">
          <w:marLeft w:val="144"/>
          <w:marRight w:val="0"/>
          <w:marTop w:val="240"/>
          <w:marBottom w:val="40"/>
          <w:divBdr>
            <w:top w:val="none" w:sz="0" w:space="0" w:color="auto"/>
            <w:left w:val="none" w:sz="0" w:space="0" w:color="auto"/>
            <w:bottom w:val="none" w:sz="0" w:space="0" w:color="auto"/>
            <w:right w:val="none" w:sz="0" w:space="0" w:color="auto"/>
          </w:divBdr>
        </w:div>
        <w:div w:id="2146966509">
          <w:marLeft w:val="144"/>
          <w:marRight w:val="0"/>
          <w:marTop w:val="240"/>
          <w:marBottom w:val="40"/>
          <w:divBdr>
            <w:top w:val="none" w:sz="0" w:space="0" w:color="auto"/>
            <w:left w:val="none" w:sz="0" w:space="0" w:color="auto"/>
            <w:bottom w:val="none" w:sz="0" w:space="0" w:color="auto"/>
            <w:right w:val="none" w:sz="0" w:space="0" w:color="auto"/>
          </w:divBdr>
        </w:div>
        <w:div w:id="1056513368">
          <w:marLeft w:val="144"/>
          <w:marRight w:val="0"/>
          <w:marTop w:val="240"/>
          <w:marBottom w:val="40"/>
          <w:divBdr>
            <w:top w:val="none" w:sz="0" w:space="0" w:color="auto"/>
            <w:left w:val="none" w:sz="0" w:space="0" w:color="auto"/>
            <w:bottom w:val="none" w:sz="0" w:space="0" w:color="auto"/>
            <w:right w:val="none" w:sz="0" w:space="0" w:color="auto"/>
          </w:divBdr>
        </w:div>
        <w:div w:id="1155417859">
          <w:marLeft w:val="144"/>
          <w:marRight w:val="0"/>
          <w:marTop w:val="240"/>
          <w:marBottom w:val="40"/>
          <w:divBdr>
            <w:top w:val="none" w:sz="0" w:space="0" w:color="auto"/>
            <w:left w:val="none" w:sz="0" w:space="0" w:color="auto"/>
            <w:bottom w:val="none" w:sz="0" w:space="0" w:color="auto"/>
            <w:right w:val="none" w:sz="0" w:space="0" w:color="auto"/>
          </w:divBdr>
        </w:div>
        <w:div w:id="2030790014">
          <w:marLeft w:val="144"/>
          <w:marRight w:val="0"/>
          <w:marTop w:val="240"/>
          <w:marBottom w:val="40"/>
          <w:divBdr>
            <w:top w:val="none" w:sz="0" w:space="0" w:color="auto"/>
            <w:left w:val="none" w:sz="0" w:space="0" w:color="auto"/>
            <w:bottom w:val="none" w:sz="0" w:space="0" w:color="auto"/>
            <w:right w:val="none" w:sz="0" w:space="0" w:color="auto"/>
          </w:divBdr>
        </w:div>
        <w:div w:id="35394167">
          <w:marLeft w:val="144"/>
          <w:marRight w:val="0"/>
          <w:marTop w:val="240"/>
          <w:marBottom w:val="40"/>
          <w:divBdr>
            <w:top w:val="none" w:sz="0" w:space="0" w:color="auto"/>
            <w:left w:val="none" w:sz="0" w:space="0" w:color="auto"/>
            <w:bottom w:val="none" w:sz="0" w:space="0" w:color="auto"/>
            <w:right w:val="none" w:sz="0" w:space="0" w:color="auto"/>
          </w:divBdr>
        </w:div>
      </w:divsChild>
    </w:div>
    <w:div w:id="1623001857">
      <w:bodyDiv w:val="1"/>
      <w:marLeft w:val="0"/>
      <w:marRight w:val="0"/>
      <w:marTop w:val="0"/>
      <w:marBottom w:val="0"/>
      <w:divBdr>
        <w:top w:val="none" w:sz="0" w:space="0" w:color="auto"/>
        <w:left w:val="none" w:sz="0" w:space="0" w:color="auto"/>
        <w:bottom w:val="none" w:sz="0" w:space="0" w:color="auto"/>
        <w:right w:val="none" w:sz="0" w:space="0" w:color="auto"/>
      </w:divBdr>
    </w:div>
    <w:div w:id="1899242599">
      <w:bodyDiv w:val="1"/>
      <w:marLeft w:val="0"/>
      <w:marRight w:val="0"/>
      <w:marTop w:val="0"/>
      <w:marBottom w:val="0"/>
      <w:divBdr>
        <w:top w:val="none" w:sz="0" w:space="0" w:color="auto"/>
        <w:left w:val="none" w:sz="0" w:space="0" w:color="auto"/>
        <w:bottom w:val="none" w:sz="0" w:space="0" w:color="auto"/>
        <w:right w:val="none" w:sz="0" w:space="0" w:color="auto"/>
      </w:divBdr>
      <w:divsChild>
        <w:div w:id="734668209">
          <w:marLeft w:val="144"/>
          <w:marRight w:val="0"/>
          <w:marTop w:val="240"/>
          <w:marBottom w:val="40"/>
          <w:divBdr>
            <w:top w:val="none" w:sz="0" w:space="0" w:color="auto"/>
            <w:left w:val="none" w:sz="0" w:space="0" w:color="auto"/>
            <w:bottom w:val="none" w:sz="0" w:space="0" w:color="auto"/>
            <w:right w:val="none" w:sz="0" w:space="0" w:color="auto"/>
          </w:divBdr>
        </w:div>
        <w:div w:id="1660428478">
          <w:marLeft w:val="144"/>
          <w:marRight w:val="0"/>
          <w:marTop w:val="240"/>
          <w:marBottom w:val="40"/>
          <w:divBdr>
            <w:top w:val="none" w:sz="0" w:space="0" w:color="auto"/>
            <w:left w:val="none" w:sz="0" w:space="0" w:color="auto"/>
            <w:bottom w:val="none" w:sz="0" w:space="0" w:color="auto"/>
            <w:right w:val="none" w:sz="0" w:space="0" w:color="auto"/>
          </w:divBdr>
        </w:div>
        <w:div w:id="479660086">
          <w:marLeft w:val="144"/>
          <w:marRight w:val="0"/>
          <w:marTop w:val="240"/>
          <w:marBottom w:val="40"/>
          <w:divBdr>
            <w:top w:val="none" w:sz="0" w:space="0" w:color="auto"/>
            <w:left w:val="none" w:sz="0" w:space="0" w:color="auto"/>
            <w:bottom w:val="none" w:sz="0" w:space="0" w:color="auto"/>
            <w:right w:val="none" w:sz="0" w:space="0" w:color="auto"/>
          </w:divBdr>
        </w:div>
        <w:div w:id="86269801">
          <w:marLeft w:val="144"/>
          <w:marRight w:val="0"/>
          <w:marTop w:val="240"/>
          <w:marBottom w:val="40"/>
          <w:divBdr>
            <w:top w:val="none" w:sz="0" w:space="0" w:color="auto"/>
            <w:left w:val="none" w:sz="0" w:space="0" w:color="auto"/>
            <w:bottom w:val="none" w:sz="0" w:space="0" w:color="auto"/>
            <w:right w:val="none" w:sz="0" w:space="0" w:color="auto"/>
          </w:divBdr>
        </w:div>
        <w:div w:id="256400994">
          <w:marLeft w:val="144"/>
          <w:marRight w:val="0"/>
          <w:marTop w:val="240"/>
          <w:marBottom w:val="40"/>
          <w:divBdr>
            <w:top w:val="none" w:sz="0" w:space="0" w:color="auto"/>
            <w:left w:val="none" w:sz="0" w:space="0" w:color="auto"/>
            <w:bottom w:val="none" w:sz="0" w:space="0" w:color="auto"/>
            <w:right w:val="none" w:sz="0" w:space="0" w:color="auto"/>
          </w:divBdr>
        </w:div>
      </w:divsChild>
    </w:div>
    <w:div w:id="1933852746">
      <w:bodyDiv w:val="1"/>
      <w:marLeft w:val="0"/>
      <w:marRight w:val="0"/>
      <w:marTop w:val="0"/>
      <w:marBottom w:val="0"/>
      <w:divBdr>
        <w:top w:val="none" w:sz="0" w:space="0" w:color="auto"/>
        <w:left w:val="none" w:sz="0" w:space="0" w:color="auto"/>
        <w:bottom w:val="none" w:sz="0" w:space="0" w:color="auto"/>
        <w:right w:val="none" w:sz="0" w:space="0" w:color="auto"/>
      </w:divBdr>
      <w:divsChild>
        <w:div w:id="59788497">
          <w:marLeft w:val="144"/>
          <w:marRight w:val="0"/>
          <w:marTop w:val="240"/>
          <w:marBottom w:val="40"/>
          <w:divBdr>
            <w:top w:val="none" w:sz="0" w:space="0" w:color="auto"/>
            <w:left w:val="none" w:sz="0" w:space="0" w:color="auto"/>
            <w:bottom w:val="none" w:sz="0" w:space="0" w:color="auto"/>
            <w:right w:val="none" w:sz="0" w:space="0" w:color="auto"/>
          </w:divBdr>
        </w:div>
        <w:div w:id="736589127">
          <w:marLeft w:val="144"/>
          <w:marRight w:val="0"/>
          <w:marTop w:val="240"/>
          <w:marBottom w:val="40"/>
          <w:divBdr>
            <w:top w:val="none" w:sz="0" w:space="0" w:color="auto"/>
            <w:left w:val="none" w:sz="0" w:space="0" w:color="auto"/>
            <w:bottom w:val="none" w:sz="0" w:space="0" w:color="auto"/>
            <w:right w:val="none" w:sz="0" w:space="0" w:color="auto"/>
          </w:divBdr>
        </w:div>
        <w:div w:id="467091031">
          <w:marLeft w:val="144"/>
          <w:marRight w:val="0"/>
          <w:marTop w:val="240"/>
          <w:marBottom w:val="40"/>
          <w:divBdr>
            <w:top w:val="none" w:sz="0" w:space="0" w:color="auto"/>
            <w:left w:val="none" w:sz="0" w:space="0" w:color="auto"/>
            <w:bottom w:val="none" w:sz="0" w:space="0" w:color="auto"/>
            <w:right w:val="none" w:sz="0" w:space="0" w:color="auto"/>
          </w:divBdr>
        </w:div>
        <w:div w:id="1216507828">
          <w:marLeft w:val="144"/>
          <w:marRight w:val="0"/>
          <w:marTop w:val="240"/>
          <w:marBottom w:val="40"/>
          <w:divBdr>
            <w:top w:val="none" w:sz="0" w:space="0" w:color="auto"/>
            <w:left w:val="none" w:sz="0" w:space="0" w:color="auto"/>
            <w:bottom w:val="none" w:sz="0" w:space="0" w:color="auto"/>
            <w:right w:val="none" w:sz="0" w:space="0" w:color="auto"/>
          </w:divBdr>
        </w:div>
      </w:divsChild>
    </w:div>
    <w:div w:id="1991403686">
      <w:bodyDiv w:val="1"/>
      <w:marLeft w:val="0"/>
      <w:marRight w:val="0"/>
      <w:marTop w:val="0"/>
      <w:marBottom w:val="0"/>
      <w:divBdr>
        <w:top w:val="none" w:sz="0" w:space="0" w:color="auto"/>
        <w:left w:val="none" w:sz="0" w:space="0" w:color="auto"/>
        <w:bottom w:val="none" w:sz="0" w:space="0" w:color="auto"/>
        <w:right w:val="none" w:sz="0" w:space="0" w:color="auto"/>
      </w:divBdr>
      <w:divsChild>
        <w:div w:id="1183782132">
          <w:marLeft w:val="144"/>
          <w:marRight w:val="0"/>
          <w:marTop w:val="240"/>
          <w:marBottom w:val="40"/>
          <w:divBdr>
            <w:top w:val="none" w:sz="0" w:space="0" w:color="auto"/>
            <w:left w:val="none" w:sz="0" w:space="0" w:color="auto"/>
            <w:bottom w:val="none" w:sz="0" w:space="0" w:color="auto"/>
            <w:right w:val="none" w:sz="0" w:space="0" w:color="auto"/>
          </w:divBdr>
        </w:div>
        <w:div w:id="2096630629">
          <w:marLeft w:val="144"/>
          <w:marRight w:val="0"/>
          <w:marTop w:val="240"/>
          <w:marBottom w:val="40"/>
          <w:divBdr>
            <w:top w:val="none" w:sz="0" w:space="0" w:color="auto"/>
            <w:left w:val="none" w:sz="0" w:space="0" w:color="auto"/>
            <w:bottom w:val="none" w:sz="0" w:space="0" w:color="auto"/>
            <w:right w:val="none" w:sz="0" w:space="0" w:color="auto"/>
          </w:divBdr>
        </w:div>
        <w:div w:id="1276063195">
          <w:marLeft w:val="605"/>
          <w:marRight w:val="0"/>
          <w:marTop w:val="40"/>
          <w:marBottom w:val="80"/>
          <w:divBdr>
            <w:top w:val="none" w:sz="0" w:space="0" w:color="auto"/>
            <w:left w:val="none" w:sz="0" w:space="0" w:color="auto"/>
            <w:bottom w:val="none" w:sz="0" w:space="0" w:color="auto"/>
            <w:right w:val="none" w:sz="0" w:space="0" w:color="auto"/>
          </w:divBdr>
        </w:div>
        <w:div w:id="900990509">
          <w:marLeft w:val="605"/>
          <w:marRight w:val="0"/>
          <w:marTop w:val="40"/>
          <w:marBottom w:val="80"/>
          <w:divBdr>
            <w:top w:val="none" w:sz="0" w:space="0" w:color="auto"/>
            <w:left w:val="none" w:sz="0" w:space="0" w:color="auto"/>
            <w:bottom w:val="none" w:sz="0" w:space="0" w:color="auto"/>
            <w:right w:val="none" w:sz="0" w:space="0" w:color="auto"/>
          </w:divBdr>
        </w:div>
        <w:div w:id="339045801">
          <w:marLeft w:val="144"/>
          <w:marRight w:val="0"/>
          <w:marTop w:val="240"/>
          <w:marBottom w:val="40"/>
          <w:divBdr>
            <w:top w:val="none" w:sz="0" w:space="0" w:color="auto"/>
            <w:left w:val="none" w:sz="0" w:space="0" w:color="auto"/>
            <w:bottom w:val="none" w:sz="0" w:space="0" w:color="auto"/>
            <w:right w:val="none" w:sz="0" w:space="0" w:color="auto"/>
          </w:divBdr>
        </w:div>
        <w:div w:id="1220701723">
          <w:marLeft w:val="144"/>
          <w:marRight w:val="0"/>
          <w:marTop w:val="240"/>
          <w:marBottom w:val="40"/>
          <w:divBdr>
            <w:top w:val="none" w:sz="0" w:space="0" w:color="auto"/>
            <w:left w:val="none" w:sz="0" w:space="0" w:color="auto"/>
            <w:bottom w:val="none" w:sz="0" w:space="0" w:color="auto"/>
            <w:right w:val="none" w:sz="0" w:space="0" w:color="auto"/>
          </w:divBdr>
        </w:div>
        <w:div w:id="499319118">
          <w:marLeft w:val="144"/>
          <w:marRight w:val="0"/>
          <w:marTop w:val="240"/>
          <w:marBottom w:val="40"/>
          <w:divBdr>
            <w:top w:val="none" w:sz="0" w:space="0" w:color="auto"/>
            <w:left w:val="none" w:sz="0" w:space="0" w:color="auto"/>
            <w:bottom w:val="none" w:sz="0" w:space="0" w:color="auto"/>
            <w:right w:val="none" w:sz="0" w:space="0" w:color="auto"/>
          </w:divBdr>
        </w:div>
        <w:div w:id="1836719636">
          <w:marLeft w:val="144"/>
          <w:marRight w:val="0"/>
          <w:marTop w:val="240"/>
          <w:marBottom w:val="40"/>
          <w:divBdr>
            <w:top w:val="none" w:sz="0" w:space="0" w:color="auto"/>
            <w:left w:val="none" w:sz="0" w:space="0" w:color="auto"/>
            <w:bottom w:val="none" w:sz="0" w:space="0" w:color="auto"/>
            <w:right w:val="none" w:sz="0" w:space="0" w:color="auto"/>
          </w:divBdr>
        </w:div>
      </w:divsChild>
    </w:div>
    <w:div w:id="2003657872">
      <w:bodyDiv w:val="1"/>
      <w:marLeft w:val="0"/>
      <w:marRight w:val="0"/>
      <w:marTop w:val="0"/>
      <w:marBottom w:val="0"/>
      <w:divBdr>
        <w:top w:val="none" w:sz="0" w:space="0" w:color="auto"/>
        <w:left w:val="none" w:sz="0" w:space="0" w:color="auto"/>
        <w:bottom w:val="none" w:sz="0" w:space="0" w:color="auto"/>
        <w:right w:val="none" w:sz="0" w:space="0" w:color="auto"/>
      </w:divBdr>
    </w:div>
    <w:div w:id="2082016121">
      <w:bodyDiv w:val="1"/>
      <w:marLeft w:val="0"/>
      <w:marRight w:val="0"/>
      <w:marTop w:val="0"/>
      <w:marBottom w:val="0"/>
      <w:divBdr>
        <w:top w:val="none" w:sz="0" w:space="0" w:color="auto"/>
        <w:left w:val="none" w:sz="0" w:space="0" w:color="auto"/>
        <w:bottom w:val="none" w:sz="0" w:space="0" w:color="auto"/>
        <w:right w:val="none" w:sz="0" w:space="0" w:color="auto"/>
      </w:divBdr>
      <w:divsChild>
        <w:div w:id="1591162543">
          <w:marLeft w:val="720"/>
          <w:marRight w:val="0"/>
          <w:marTop w:val="240"/>
          <w:marBottom w:val="40"/>
          <w:divBdr>
            <w:top w:val="none" w:sz="0" w:space="0" w:color="auto"/>
            <w:left w:val="none" w:sz="0" w:space="0" w:color="auto"/>
            <w:bottom w:val="none" w:sz="0" w:space="0" w:color="auto"/>
            <w:right w:val="none" w:sz="0" w:space="0" w:color="auto"/>
          </w:divBdr>
        </w:div>
        <w:div w:id="1569851030">
          <w:marLeft w:val="720"/>
          <w:marRight w:val="0"/>
          <w:marTop w:val="240"/>
          <w:marBottom w:val="40"/>
          <w:divBdr>
            <w:top w:val="none" w:sz="0" w:space="0" w:color="auto"/>
            <w:left w:val="none" w:sz="0" w:space="0" w:color="auto"/>
            <w:bottom w:val="none" w:sz="0" w:space="0" w:color="auto"/>
            <w:right w:val="none" w:sz="0" w:space="0" w:color="auto"/>
          </w:divBdr>
        </w:div>
        <w:div w:id="477960677">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lene.lambert@leecountyschools.net" TargetMode="External"/><Relationship Id="rId18" Type="http://schemas.openxmlformats.org/officeDocument/2006/relationships/image" Target="media/image5.jpg"/><Relationship Id="rId26" Type="http://schemas.openxmlformats.org/officeDocument/2006/relationships/hyperlink" Target="http://www.serve.org/uploads/files/Facilitator's_Guide_PLTs.pdf" TargetMode="External"/><Relationship Id="rId39" Type="http://schemas.openxmlformats.org/officeDocument/2006/relationships/hyperlink" Target="http://www.timssvideo.com/videos/Mathematics" TargetMode="External"/><Relationship Id="rId3" Type="http://schemas.openxmlformats.org/officeDocument/2006/relationships/styles" Target="styles.xml"/><Relationship Id="rId21" Type="http://schemas.openxmlformats.org/officeDocument/2006/relationships/image" Target="media/image8.jpg"/><Relationship Id="rId34" Type="http://schemas.openxmlformats.org/officeDocument/2006/relationships/hyperlink" Target="https://mathreasoninginventory.com/Home/VideoLibrary" TargetMode="External"/><Relationship Id="rId42" Type="http://schemas.openxmlformats.org/officeDocument/2006/relationships/hyperlink" Target="http://www.youtube.com/watch?v=Ien-86bXCrI" TargetMode="External"/><Relationship Id="rId47" Type="http://schemas.openxmlformats.org/officeDocument/2006/relationships/hyperlink" Target="http://wvde.state.wv.us/professional-development/model-classrooms/math.htm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ckieinge@gmail.com" TargetMode="External"/><Relationship Id="rId17" Type="http://schemas.openxmlformats.org/officeDocument/2006/relationships/image" Target="media/image4.png"/><Relationship Id="rId25" Type="http://schemas.openxmlformats.org/officeDocument/2006/relationships/hyperlink" Target="http://www.serve.org/Professional-Learning-Teams.aspx" TargetMode="External"/><Relationship Id="rId33" Type="http://schemas.openxmlformats.org/officeDocument/2006/relationships/hyperlink" Target="http://www.learner.org/resources/discipline-math.html" TargetMode="External"/><Relationship Id="rId38" Type="http://schemas.openxmlformats.org/officeDocument/2006/relationships/hyperlink" Target="http://map.mathshell.org/materials/pd.php" TargetMode="External"/><Relationship Id="rId46" Type="http://schemas.openxmlformats.org/officeDocument/2006/relationships/hyperlink" Target="http://deepblue.lib.umich.edu/handle/2027.42/65013"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0.png"/><Relationship Id="rId41" Type="http://schemas.openxmlformats.org/officeDocument/2006/relationships/hyperlink" Target="https://www.youtube.com/watch?v=3UaYTTP5_q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www.serve.org/uploads/files/Facilitator's_Guide_PLTs.pdf" TargetMode="External"/><Relationship Id="rId32" Type="http://schemas.openxmlformats.org/officeDocument/2006/relationships/image" Target="media/image12.png"/><Relationship Id="rId37" Type="http://schemas.openxmlformats.org/officeDocument/2006/relationships/hyperlink" Target="http://www.insidemathematics.org/" TargetMode="External"/><Relationship Id="rId40" Type="http://schemas.openxmlformats.org/officeDocument/2006/relationships/hyperlink" Target="http://uwm.edu/education/community/professional-development/urban-spec-ed-teacher-prep/promising-practices-videos/building-conceptual-understanding-fractions/" TargetMode="External"/><Relationship Id="rId45" Type="http://schemas.openxmlformats.org/officeDocument/2006/relationships/hyperlink" Target="https://sites.google.com/site/constancekamii/videos" TargetMode="External"/><Relationship Id="rId5" Type="http://schemas.openxmlformats.org/officeDocument/2006/relationships/webSettings" Target="webSettings.xml"/><Relationship Id="rId15" Type="http://schemas.openxmlformats.org/officeDocument/2006/relationships/hyperlink" Target="mailto:jolene.lambert@leecountyschools.net" TargetMode="External"/><Relationship Id="rId23" Type="http://schemas.openxmlformats.org/officeDocument/2006/relationships/footer" Target="footer2.xml"/><Relationship Id="rId28" Type="http://schemas.openxmlformats.org/officeDocument/2006/relationships/image" Target="media/image9.jpeg"/><Relationship Id="rId36" Type="http://schemas.openxmlformats.org/officeDocument/2006/relationships/hyperlink" Target="https://www.teachingchannel.org/"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10.jpeg"/><Relationship Id="rId44" Type="http://schemas.openxmlformats.org/officeDocument/2006/relationships/hyperlink" Target="https://sites.google.com/site/constancekamii/video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vickieinge@gmail.com" TargetMode="External"/><Relationship Id="rId22" Type="http://schemas.openxmlformats.org/officeDocument/2006/relationships/footer" Target="footer1.xml"/><Relationship Id="rId27" Type="http://schemas.openxmlformats.org/officeDocument/2006/relationships/hyperlink" Target="http://www.serve.org/Professional-Learning-Teams.aspx" TargetMode="External"/><Relationship Id="rId30" Type="http://schemas.openxmlformats.org/officeDocument/2006/relationships/image" Target="media/image11.jpeg"/><Relationship Id="rId35" Type="http://schemas.openxmlformats.org/officeDocument/2006/relationships/hyperlink" Target="http://www.doe.virginia.gov/instruction/mathematics/resources/videos/index.shtml" TargetMode="External"/><Relationship Id="rId43" Type="http://schemas.openxmlformats.org/officeDocument/2006/relationships/hyperlink" Target="http://www.bowlandmaths.org.uk/pd/" TargetMode="External"/><Relationship Id="rId48" Type="http://schemas.openxmlformats.org/officeDocument/2006/relationships/hyperlink" Target="http://wvde.state.wv.us/professional-development/model-classrooms/elementary-math.html"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3A7F0-C5C6-4E9F-B643-591C8EB7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6034</Words>
  <Characters>34396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Inge</dc:creator>
  <cp:keywords/>
  <dc:description/>
  <cp:lastModifiedBy>Jamey L. Lovin</cp:lastModifiedBy>
  <cp:revision>2</cp:revision>
  <cp:lastPrinted>2016-03-16T20:54:00Z</cp:lastPrinted>
  <dcterms:created xsi:type="dcterms:W3CDTF">2016-04-11T23:53:00Z</dcterms:created>
  <dcterms:modified xsi:type="dcterms:W3CDTF">2016-04-11T23:53:00Z</dcterms:modified>
</cp:coreProperties>
</file>